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color w:val="231F20"/>
          <w:sz w:val="44"/>
          <w:szCs w:val="44"/>
        </w:rPr>
      </w:pPr>
      <w:r>
        <w:rPr>
          <w:rFonts w:hint="eastAsia" w:ascii="方正小标宋_GBK" w:hAnsi="方正小标宋_GBK" w:eastAsia="方正小标宋_GBK" w:cs="方正小标宋_GBK"/>
          <w:sz w:val="44"/>
          <w:szCs w:val="44"/>
        </w:rPr>
        <mc:AlternateContent>
          <mc:Choice Requires="wps">
            <w:drawing>
              <wp:anchor distT="0" distB="0" distL="114300" distR="114300" simplePos="0" relativeHeight="251674624" behindDoc="1" locked="0" layoutInCell="1" allowOverlap="1">
                <wp:simplePos x="0" y="0"/>
                <wp:positionH relativeFrom="page">
                  <wp:posOffset>898525</wp:posOffset>
                </wp:positionH>
                <wp:positionV relativeFrom="paragraph">
                  <wp:posOffset>-129540</wp:posOffset>
                </wp:positionV>
                <wp:extent cx="735965" cy="711200"/>
                <wp:effectExtent l="0" t="0" r="0" b="0"/>
                <wp:wrapNone/>
                <wp:docPr id="17" name="文本框 326"/>
                <wp:cNvGraphicFramePr/>
                <a:graphic xmlns:a="http://schemas.openxmlformats.org/drawingml/2006/main">
                  <a:graphicData uri="http://schemas.microsoft.com/office/word/2010/wordprocessingShape">
                    <wps:wsp>
                      <wps:cNvSpPr txBox="1"/>
                      <wps:spPr>
                        <a:xfrm>
                          <a:off x="0" y="0"/>
                          <a:ext cx="735965" cy="711200"/>
                        </a:xfrm>
                        <a:prstGeom prst="rect">
                          <a:avLst/>
                        </a:prstGeom>
                        <a:noFill/>
                        <a:ln>
                          <a:noFill/>
                        </a:ln>
                      </wps:spPr>
                      <wps:txbx>
                        <w:txbxContent>
                          <w:p>
                            <w:pPr>
                              <w:spacing w:line="1120" w:lineRule="exact"/>
                              <w:rPr>
                                <w:rFonts w:ascii="Lucida Sans Unicode" w:hAnsi="Lucida Sans Unicode"/>
                                <w:sz w:val="112"/>
                              </w:rPr>
                            </w:pPr>
                          </w:p>
                        </w:txbxContent>
                      </wps:txbx>
                      <wps:bodyPr lIns="0" tIns="0" rIns="0" bIns="0" upright="1"/>
                    </wps:wsp>
                  </a:graphicData>
                </a:graphic>
              </wp:anchor>
            </w:drawing>
          </mc:Choice>
          <mc:Fallback>
            <w:pict>
              <v:shape id="文本框 326" o:spid="_x0000_s1026" o:spt="202" type="#_x0000_t202" style="position:absolute;left:0pt;margin-left:70.75pt;margin-top:-10.2pt;height:56pt;width:57.95pt;mso-position-horizontal-relative:page;z-index:-251641856;mso-width-relative:page;mso-height-relative:page;" filled="f" stroked="f" coordsize="21600,21600" o:gfxdata="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Ia6W7ZAAAACgEAAA8AAAAAAAAAAQAgAAAAIgAAAGRycy9kb3ducmV2LnhtbFBL&#10;AQIUABQAAAAIAIdO4kAGASRQvAEAAHQDAAAOAAAAAAAAAAEAIAAAACgBAABkcnMvZTJvRG9jLnht&#10;bFBLBQYAAAAABgAGAFkBAABWBQAAAAA=&#10;">
                <v:fill on="f" focussize="0,0"/>
                <v:stroke on="f"/>
                <v:imagedata o:title=""/>
                <o:lock v:ext="edit" aspectratio="f"/>
                <v:textbox inset="0mm,0mm,0mm,0mm">
                  <w:txbxContent>
                    <w:p>
                      <w:pPr>
                        <w:spacing w:line="1120" w:lineRule="exact"/>
                        <w:rPr>
                          <w:rFonts w:ascii="Lucida Sans Unicode" w:hAnsi="Lucida Sans Unicode"/>
                          <w:sz w:val="112"/>
                        </w:rPr>
                      </w:pPr>
                    </w:p>
                  </w:txbxContent>
                </v:textbox>
              </v:shape>
            </w:pict>
          </mc:Fallback>
        </mc:AlternateContent>
      </w:r>
      <w:r>
        <w:rPr>
          <w:rFonts w:hint="eastAsia" w:ascii="方正小标宋_GBK" w:hAnsi="方正小标宋_GBK" w:eastAsia="方正小标宋_GBK" w:cs="方正小标宋_GBK"/>
          <w:color w:val="231F20"/>
          <w:sz w:val="44"/>
          <w:szCs w:val="44"/>
        </w:rPr>
        <w:t>重庆市中等职业学校</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color w:val="231F20"/>
          <w:w w:val="105"/>
          <w:sz w:val="44"/>
          <w:szCs w:val="44"/>
        </w:rPr>
      </w:pPr>
      <w:r>
        <w:rPr>
          <w:rFonts w:hint="eastAsia" w:ascii="方正小标宋_GBK" w:hAnsi="方正小标宋_GBK" w:eastAsia="方正小标宋_GBK" w:cs="方正小标宋_GBK"/>
          <w:color w:val="231F20"/>
          <w:w w:val="105"/>
          <w:sz w:val="44"/>
          <w:szCs w:val="44"/>
        </w:rPr>
        <w:t>《</w:t>
      </w:r>
      <w:r>
        <w:rPr>
          <w:rFonts w:hint="eastAsia" w:ascii="方正小标宋_GBK" w:hAnsi="方正小标宋_GBK" w:eastAsia="方正小标宋_GBK" w:cs="方正小标宋_GBK"/>
          <w:color w:val="231F20"/>
          <w:w w:val="105"/>
          <w:sz w:val="44"/>
          <w:szCs w:val="44"/>
        </w:rPr>
        <w:t>服装制作与生产管理</w:t>
      </w:r>
      <w:r>
        <w:rPr>
          <w:rFonts w:hint="eastAsia" w:ascii="方正小标宋_GBK" w:hAnsi="方正小标宋_GBK" w:eastAsia="方正小标宋_GBK" w:cs="方正小标宋_GBK"/>
          <w:color w:val="231F20"/>
          <w:sz w:val="44"/>
          <w:szCs w:val="44"/>
        </w:rPr>
        <w:t>》</w:t>
      </w:r>
      <w:r>
        <w:rPr>
          <w:rFonts w:hint="eastAsia" w:ascii="方正小标宋_GBK" w:hAnsi="方正小标宋_GBK" w:eastAsia="方正小标宋_GBK" w:cs="方正小标宋_GBK"/>
          <w:color w:val="231F20"/>
          <w:w w:val="105"/>
          <w:sz w:val="44"/>
          <w:szCs w:val="44"/>
        </w:rPr>
        <w:t>专业人才培养</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color w:val="231F20"/>
          <w:w w:val="105"/>
          <w:sz w:val="44"/>
          <w:szCs w:val="44"/>
        </w:rPr>
        <w:t>指导方案</w:t>
      </w:r>
    </w:p>
    <w:p>
      <w:pPr>
        <w:pStyle w:val="4"/>
        <w:keepNext w:val="0"/>
        <w:keepLines w:val="0"/>
        <w:pageBreakBefore w:val="0"/>
        <w:widowControl w:val="0"/>
        <w:kinsoku/>
        <w:wordWrap/>
        <w:overflowPunct/>
        <w:topLinePunct w:val="0"/>
        <w:autoSpaceDE/>
        <w:autoSpaceDN/>
        <w:bidi w:val="0"/>
        <w:adjustRightInd/>
        <w:snapToGrid/>
        <w:spacing w:line="360" w:lineRule="exact"/>
        <w:ind w:left="573"/>
        <w:textAlignment w:val="auto"/>
        <w:rPr>
          <w:rFonts w:cs="Times New Roman" w:asciiTheme="minorEastAsia" w:hAnsiTheme="minorEastAsia" w:eastAsiaTheme="minorEastAsia"/>
          <w:sz w:val="24"/>
          <w:szCs w:val="24"/>
          <w:lang w:val="en-US" w:bidi="ar-SA"/>
        </w:rPr>
      </w:pPr>
    </w:p>
    <w:p>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val="en-US" w:bidi="ar-SA"/>
        </w:rPr>
      </w:pPr>
      <w:r>
        <w:rPr>
          <w:rFonts w:hint="eastAsia" w:ascii="方正黑体_GBK" w:hAnsi="方正黑体_GBK" w:eastAsia="方正黑体_GBK" w:cs="方正黑体_GBK"/>
          <w:sz w:val="32"/>
          <w:szCs w:val="32"/>
          <w:lang w:val="en-US" w:bidi="ar-SA"/>
        </w:rPr>
        <w:t>一、专业名称（专业代码）</w:t>
      </w:r>
    </w:p>
    <w:p>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val="en-US" w:bidi="ar-SA"/>
        </w:rPr>
      </w:pPr>
      <w:r>
        <w:rPr>
          <w:rFonts w:hint="eastAsia" w:ascii="方正仿宋_GBK" w:hAnsi="方正仿宋_GBK" w:eastAsia="方正仿宋_GBK" w:cs="方正仿宋_GBK"/>
          <w:sz w:val="32"/>
          <w:szCs w:val="32"/>
          <w:lang w:val="en-US" w:bidi="ar-SA"/>
        </w:rPr>
        <w:t>服装设计与工艺（专业代码 680406）</w:t>
      </w:r>
    </w:p>
    <w:p>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sz w:val="32"/>
          <w:szCs w:val="32"/>
          <w:lang w:val="en-US" w:bidi="ar-SA"/>
        </w:rPr>
      </w:pPr>
      <w:r>
        <w:rPr>
          <w:rFonts w:hint="eastAsia" w:ascii="方正黑体_GBK" w:hAnsi="方正黑体_GBK" w:eastAsia="方正黑体_GBK" w:cs="方正黑体_GBK"/>
          <w:sz w:val="32"/>
          <w:szCs w:val="32"/>
          <w:lang w:val="en-US" w:bidi="ar-SA"/>
        </w:rPr>
        <w:t>二、入学要求</w:t>
      </w:r>
    </w:p>
    <w:p>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val="en-US" w:bidi="ar-SA"/>
        </w:rPr>
      </w:pPr>
      <w:r>
        <w:rPr>
          <w:rFonts w:hint="eastAsia" w:ascii="方正仿宋_GBK" w:hAnsi="方正仿宋_GBK" w:eastAsia="方正仿宋_GBK" w:cs="方正仿宋_GBK"/>
          <w:sz w:val="32"/>
          <w:szCs w:val="32"/>
          <w:lang w:val="en-US" w:bidi="ar-SA"/>
        </w:rPr>
        <w:t>中等职业学校学历教育人学要求一般为初中毕业生或具有同等学历者。</w:t>
      </w:r>
    </w:p>
    <w:p>
      <w:pPr>
        <w:pStyle w:val="4"/>
        <w:keepNext w:val="0"/>
        <w:keepLines w:val="0"/>
        <w:pageBreakBefore w:val="0"/>
        <w:widowControl w:val="0"/>
        <w:kinsoku/>
        <w:wordWrap/>
        <w:overflowPunct/>
        <w:topLinePunct w:val="0"/>
        <w:autoSpaceDE/>
        <w:autoSpaceDN/>
        <w:bidi w:val="0"/>
        <w:adjustRightInd/>
        <w:snapToGrid/>
        <w:spacing w:line="560" w:lineRule="exact"/>
        <w:ind w:left="574"/>
        <w:textAlignment w:val="auto"/>
        <w:rPr>
          <w:rFonts w:hint="eastAsia" w:ascii="方正黑体_GBK" w:hAnsi="方正黑体_GBK" w:eastAsia="方正黑体_GBK" w:cs="方正黑体_GBK"/>
          <w:sz w:val="32"/>
          <w:szCs w:val="32"/>
          <w:lang w:val="en-US" w:bidi="ar-SA"/>
        </w:rPr>
      </w:pPr>
      <w:r>
        <w:rPr>
          <w:rFonts w:hint="eastAsia" w:ascii="方正黑体_GBK" w:hAnsi="方正黑体_GBK" w:eastAsia="方正黑体_GBK" w:cs="方正黑体_GBK"/>
          <w:sz w:val="32"/>
          <w:szCs w:val="32"/>
          <w:lang w:val="en-US" w:bidi="ar-SA"/>
        </w:rPr>
        <w:t>三、修业年限</w:t>
      </w:r>
    </w:p>
    <w:p>
      <w:pPr>
        <w:pStyle w:val="4"/>
        <w:keepNext w:val="0"/>
        <w:keepLines w:val="0"/>
        <w:pageBreakBefore w:val="0"/>
        <w:widowControl w:val="0"/>
        <w:kinsoku/>
        <w:wordWrap/>
        <w:overflowPunct/>
        <w:topLinePunct w:val="0"/>
        <w:autoSpaceDE/>
        <w:autoSpaceDN/>
        <w:bidi w:val="0"/>
        <w:adjustRightInd/>
        <w:snapToGrid/>
        <w:spacing w:line="560" w:lineRule="exact"/>
        <w:ind w:left="196" w:right="694" w:firstLine="378"/>
        <w:textAlignment w:val="auto"/>
        <w:rPr>
          <w:rFonts w:hint="eastAsia" w:ascii="方正仿宋_GBK" w:hAnsi="方正仿宋_GBK" w:eastAsia="方正仿宋_GBK" w:cs="方正仿宋_GBK"/>
          <w:sz w:val="32"/>
          <w:szCs w:val="32"/>
          <w:lang w:val="en-US" w:bidi="ar-SA"/>
        </w:rPr>
      </w:pPr>
      <w:r>
        <w:rPr>
          <w:rFonts w:hint="eastAsia" w:ascii="方正仿宋_GBK" w:hAnsi="方正仿宋_GBK" w:eastAsia="方正仿宋_GBK" w:cs="方正仿宋_GBK"/>
          <w:sz w:val="32"/>
          <w:szCs w:val="32"/>
          <w:lang w:val="en-US" w:bidi="ar-SA"/>
        </w:rPr>
        <w:t>中、高职学历教育修业年限均以 3 年为主,可以根据学生灵活学习需求合理、弹性安排学习时间。</w:t>
      </w:r>
    </w:p>
    <w:p>
      <w:pPr>
        <w:pStyle w:val="4"/>
        <w:keepNext w:val="0"/>
        <w:keepLines w:val="0"/>
        <w:pageBreakBefore w:val="0"/>
        <w:widowControl w:val="0"/>
        <w:kinsoku/>
        <w:wordWrap/>
        <w:overflowPunct/>
        <w:topLinePunct w:val="0"/>
        <w:autoSpaceDE/>
        <w:autoSpaceDN/>
        <w:bidi w:val="0"/>
        <w:adjustRightInd/>
        <w:snapToGrid/>
        <w:spacing w:line="560" w:lineRule="exact"/>
        <w:ind w:left="574"/>
        <w:textAlignment w:val="auto"/>
        <w:rPr>
          <w:rFonts w:hint="eastAsia" w:ascii="方正黑体_GBK" w:hAnsi="方正黑体_GBK" w:eastAsia="方正黑体_GBK" w:cs="方正黑体_GBK"/>
          <w:sz w:val="32"/>
          <w:szCs w:val="32"/>
          <w:lang w:val="en-US" w:bidi="ar-SA"/>
        </w:rPr>
      </w:pPr>
      <w:r>
        <w:rPr>
          <w:rFonts w:hint="eastAsia" w:ascii="方正黑体_GBK" w:hAnsi="方正黑体_GBK" w:eastAsia="方正黑体_GBK" w:cs="方正黑体_GBK"/>
          <w:sz w:val="32"/>
          <w:szCs w:val="32"/>
          <w:lang w:val="en-US" w:bidi="ar-SA"/>
        </w:rPr>
        <w:t>四、职业面向和接续专业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w:t>
      </w:r>
      <w:r>
        <w:rPr>
          <w:rFonts w:hint="eastAsia" w:ascii="方正楷体_GBK" w:hAnsi="方正楷体_GBK" w:eastAsia="方正楷体_GBK" w:cs="方正楷体_GBK"/>
          <w:sz w:val="32"/>
          <w:szCs w:val="32"/>
          <w:lang w:eastAsia="zh-CN"/>
        </w:rPr>
        <w:t>）</w:t>
      </w:r>
      <w:r>
        <w:rPr>
          <w:rFonts w:hint="eastAsia" w:ascii="方正楷体_GBK" w:hAnsi="方正楷体_GBK" w:eastAsia="方正楷体_GBK" w:cs="方正楷体_GBK"/>
          <w:sz w:val="32"/>
          <w:szCs w:val="32"/>
        </w:rPr>
        <w:t>职业面向</w:t>
      </w:r>
    </w:p>
    <w:p>
      <w:pPr>
        <w:pStyle w:val="4"/>
        <w:spacing w:before="5"/>
        <w:rPr>
          <w:sz w:val="11"/>
        </w:rPr>
      </w:pPr>
    </w:p>
    <w:tbl>
      <w:tblPr>
        <w:tblStyle w:val="10"/>
        <w:tblW w:w="0" w:type="auto"/>
        <w:tblInd w:w="207" w:type="dxa"/>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Layout w:type="fixed"/>
        <w:tblCellMar>
          <w:top w:w="0" w:type="dxa"/>
          <w:left w:w="0" w:type="dxa"/>
          <w:bottom w:w="0" w:type="dxa"/>
          <w:right w:w="0" w:type="dxa"/>
        </w:tblCellMar>
      </w:tblPr>
      <w:tblGrid>
        <w:gridCol w:w="1041"/>
        <w:gridCol w:w="898"/>
        <w:gridCol w:w="927"/>
        <w:gridCol w:w="1908"/>
        <w:gridCol w:w="1403"/>
        <w:gridCol w:w="1532"/>
      </w:tblGrid>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721" w:hRule="atLeast"/>
        </w:trPr>
        <w:tc>
          <w:tcPr>
            <w:tcW w:w="1041" w:type="dxa"/>
            <w:tcBorders>
              <w:bottom w:val="single" w:color="231F20" w:sz="4" w:space="0"/>
              <w:right w:val="single" w:color="231F2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所属专业大类及代码</w:t>
            </w:r>
          </w:p>
        </w:tc>
        <w:tc>
          <w:tcPr>
            <w:tcW w:w="898" w:type="dxa"/>
            <w:tcBorders>
              <w:left w:val="single" w:color="231F20" w:sz="4" w:space="0"/>
              <w:bottom w:val="single" w:color="231F20" w:sz="4" w:space="0"/>
              <w:right w:val="single" w:color="231F2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所属专业类及代码</w:t>
            </w:r>
          </w:p>
        </w:tc>
        <w:tc>
          <w:tcPr>
            <w:tcW w:w="927" w:type="dxa"/>
            <w:tcBorders>
              <w:left w:val="single" w:color="231F20" w:sz="4" w:space="0"/>
              <w:bottom w:val="single" w:color="231F20" w:sz="4" w:space="0"/>
              <w:right w:val="single" w:color="231F2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对应行业及代码</w:t>
            </w:r>
          </w:p>
        </w:tc>
        <w:tc>
          <w:tcPr>
            <w:tcW w:w="1908" w:type="dxa"/>
            <w:tcBorders>
              <w:left w:val="single" w:color="231F20" w:sz="4" w:space="0"/>
              <w:bottom w:val="single" w:color="231F20" w:sz="4" w:space="0"/>
              <w:right w:val="single" w:color="231F2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方正仿宋_GBK" w:hAnsi="方正仿宋_GBK" w:eastAsia="方正仿宋_GBK" w:cs="方正仿宋_GBK"/>
                <w:sz w:val="24"/>
                <w:szCs w:val="24"/>
              </w:rPr>
            </w:pPr>
          </w:p>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主要职业类别及代码</w:t>
            </w:r>
          </w:p>
        </w:tc>
        <w:tc>
          <w:tcPr>
            <w:tcW w:w="1403" w:type="dxa"/>
            <w:tcBorders>
              <w:left w:val="single" w:color="231F20" w:sz="4" w:space="0"/>
              <w:bottom w:val="single" w:color="231F20" w:sz="4" w:space="0"/>
              <w:right w:val="single" w:color="231F2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主要岗位类别（或技术领域)</w:t>
            </w:r>
          </w:p>
        </w:tc>
        <w:tc>
          <w:tcPr>
            <w:tcW w:w="1532" w:type="dxa"/>
            <w:tcBorders>
              <w:left w:val="single" w:color="231F20" w:sz="4" w:space="0"/>
              <w:bottom w:val="single" w:color="231F2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职业技能等级证书、行业企业标准和证书举例</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916" w:hRule="atLeast"/>
        </w:trPr>
        <w:tc>
          <w:tcPr>
            <w:tcW w:w="1041" w:type="dxa"/>
            <w:tcBorders>
              <w:top w:val="single" w:color="231F20" w:sz="4" w:space="0"/>
              <w:bottom w:val="nil"/>
              <w:right w:val="single" w:color="231F20" w:sz="4" w:space="0"/>
            </w:tcBorders>
          </w:tcPr>
          <w:p>
            <w:pPr>
              <w:pStyle w:val="15"/>
              <w:keepNext w:val="0"/>
              <w:keepLines w:val="0"/>
              <w:pageBreakBefore w:val="0"/>
              <w:kinsoku/>
              <w:wordWrap/>
              <w:overflowPunct/>
              <w:topLinePunct w:val="0"/>
              <w:autoSpaceDE/>
              <w:autoSpaceDN/>
              <w:bidi w:val="0"/>
              <w:adjustRightInd/>
              <w:snapToGrid/>
              <w:spacing w:line="320" w:lineRule="exact"/>
              <w:ind w:left="61"/>
              <w:textAlignment w:val="auto"/>
              <w:rPr>
                <w:rFonts w:hint="eastAsia" w:ascii="方正仿宋_GBK" w:hAnsi="方正仿宋_GBK" w:eastAsia="方正仿宋_GBK" w:cs="方正仿宋_GBK"/>
                <w:sz w:val="24"/>
                <w:szCs w:val="24"/>
                <w:lang w:val="en-US" w:bidi="ar-SA"/>
              </w:rPr>
            </w:pPr>
            <w:r>
              <w:rPr>
                <w:rFonts w:hint="eastAsia" w:ascii="方正仿宋_GBK" w:hAnsi="方正仿宋_GBK" w:eastAsia="方正仿宋_GBK" w:cs="方正仿宋_GBK"/>
                <w:sz w:val="24"/>
                <w:szCs w:val="24"/>
                <w:lang w:val="en-US" w:bidi="ar-SA"/>
              </w:rPr>
              <w:t>纺 织 服 装 、</w:t>
            </w:r>
          </w:p>
          <w:p>
            <w:pPr>
              <w:pStyle w:val="15"/>
              <w:keepNext w:val="0"/>
              <w:keepLines w:val="0"/>
              <w:pageBreakBefore w:val="0"/>
              <w:kinsoku/>
              <w:wordWrap/>
              <w:overflowPunct/>
              <w:topLinePunct w:val="0"/>
              <w:autoSpaceDE/>
              <w:autoSpaceDN/>
              <w:bidi w:val="0"/>
              <w:adjustRightInd/>
              <w:snapToGrid/>
              <w:spacing w:line="320" w:lineRule="exact"/>
              <w:ind w:left="61"/>
              <w:textAlignment w:val="auto"/>
              <w:rPr>
                <w:rFonts w:hint="eastAsia" w:ascii="方正仿宋_GBK" w:hAnsi="方正仿宋_GBK" w:eastAsia="方正仿宋_GBK" w:cs="方正仿宋_GBK"/>
                <w:sz w:val="24"/>
                <w:szCs w:val="24"/>
                <w:lang w:val="en-US" w:bidi="ar-SA"/>
              </w:rPr>
            </w:pPr>
            <w:r>
              <w:rPr>
                <w:rFonts w:hint="eastAsia" w:ascii="方正仿宋_GBK" w:hAnsi="方正仿宋_GBK" w:eastAsia="方正仿宋_GBK" w:cs="方正仿宋_GBK"/>
                <w:sz w:val="24"/>
                <w:szCs w:val="24"/>
                <w:lang w:val="en-US" w:bidi="ar-SA"/>
              </w:rPr>
              <w:t>服饰业</w:t>
            </w:r>
          </w:p>
          <w:p>
            <w:pPr>
              <w:pStyle w:val="15"/>
              <w:keepNext w:val="0"/>
              <w:keepLines w:val="0"/>
              <w:pageBreakBefore w:val="0"/>
              <w:kinsoku/>
              <w:wordWrap/>
              <w:overflowPunct/>
              <w:topLinePunct w:val="0"/>
              <w:autoSpaceDE/>
              <w:autoSpaceDN/>
              <w:bidi w:val="0"/>
              <w:adjustRightInd/>
              <w:snapToGrid/>
              <w:spacing w:line="320" w:lineRule="exact"/>
              <w:ind w:left="55"/>
              <w:textAlignment w:val="auto"/>
              <w:rPr>
                <w:rFonts w:hint="eastAsia" w:ascii="方正仿宋_GBK" w:hAnsi="方正仿宋_GBK" w:eastAsia="方正仿宋_GBK" w:cs="方正仿宋_GBK"/>
                <w:sz w:val="24"/>
                <w:szCs w:val="24"/>
                <w:lang w:val="en-US" w:bidi="ar-SA"/>
              </w:rPr>
            </w:pPr>
            <w:r>
              <w:rPr>
                <w:rFonts w:hint="eastAsia" w:ascii="方正仿宋_GBK" w:hAnsi="方正仿宋_GBK" w:eastAsia="方正仿宋_GBK" w:cs="方正仿宋_GBK"/>
                <w:sz w:val="24"/>
                <w:szCs w:val="24"/>
                <w:lang w:val="en-US" w:bidi="ar-SA"/>
              </w:rPr>
              <w:t>18</w:t>
            </w:r>
          </w:p>
        </w:tc>
        <w:tc>
          <w:tcPr>
            <w:tcW w:w="898" w:type="dxa"/>
            <w:tcBorders>
              <w:top w:val="single" w:color="231F20" w:sz="4" w:space="0"/>
              <w:left w:val="single" w:color="231F20" w:sz="4" w:space="0"/>
              <w:bottom w:val="nil"/>
              <w:right w:val="single" w:color="231F20" w:sz="4" w:space="0"/>
            </w:tcBorders>
          </w:tcPr>
          <w:p>
            <w:pPr>
              <w:pStyle w:val="15"/>
              <w:keepNext w:val="0"/>
              <w:keepLines w:val="0"/>
              <w:pageBreakBefore w:val="0"/>
              <w:kinsoku/>
              <w:wordWrap/>
              <w:overflowPunct/>
              <w:topLinePunct w:val="0"/>
              <w:autoSpaceDE/>
              <w:autoSpaceDN/>
              <w:bidi w:val="0"/>
              <w:adjustRightInd/>
              <w:snapToGrid/>
              <w:spacing w:line="320" w:lineRule="exact"/>
              <w:ind w:left="66" w:right="47"/>
              <w:textAlignment w:val="auto"/>
              <w:rPr>
                <w:rFonts w:hint="eastAsia" w:ascii="方正仿宋_GBK" w:hAnsi="方正仿宋_GBK" w:eastAsia="方正仿宋_GBK" w:cs="方正仿宋_GBK"/>
                <w:sz w:val="24"/>
                <w:szCs w:val="24"/>
                <w:lang w:val="en-US" w:bidi="ar-SA"/>
              </w:rPr>
            </w:pPr>
            <w:r>
              <w:rPr>
                <w:rFonts w:hint="eastAsia" w:ascii="方正仿宋_GBK" w:hAnsi="方正仿宋_GBK" w:eastAsia="方正仿宋_GBK" w:cs="方正仿宋_GBK"/>
                <w:sz w:val="24"/>
                <w:szCs w:val="24"/>
                <w:lang w:val="en-US" w:bidi="ar-SA"/>
              </w:rPr>
              <w:t>纺织服装业</w:t>
            </w:r>
          </w:p>
          <w:p>
            <w:pPr>
              <w:pStyle w:val="15"/>
              <w:keepNext w:val="0"/>
              <w:keepLines w:val="0"/>
              <w:pageBreakBefore w:val="0"/>
              <w:kinsoku/>
              <w:wordWrap/>
              <w:overflowPunct/>
              <w:topLinePunct w:val="0"/>
              <w:autoSpaceDE/>
              <w:autoSpaceDN/>
              <w:bidi w:val="0"/>
              <w:adjustRightInd/>
              <w:snapToGrid/>
              <w:spacing w:line="320" w:lineRule="exact"/>
              <w:ind w:left="60"/>
              <w:textAlignment w:val="auto"/>
              <w:rPr>
                <w:rFonts w:hint="eastAsia" w:ascii="方正仿宋_GBK" w:hAnsi="方正仿宋_GBK" w:eastAsia="方正仿宋_GBK" w:cs="方正仿宋_GBK"/>
                <w:sz w:val="24"/>
                <w:szCs w:val="24"/>
                <w:lang w:val="en-US" w:bidi="ar-SA"/>
              </w:rPr>
            </w:pPr>
            <w:r>
              <w:rPr>
                <w:rFonts w:hint="eastAsia" w:ascii="方正仿宋_GBK" w:hAnsi="方正仿宋_GBK" w:eastAsia="方正仿宋_GBK" w:cs="方正仿宋_GBK"/>
                <w:sz w:val="24"/>
                <w:szCs w:val="24"/>
                <w:lang w:val="en-US" w:bidi="ar-SA"/>
              </w:rPr>
              <w:t>181</w:t>
            </w:r>
          </w:p>
        </w:tc>
        <w:tc>
          <w:tcPr>
            <w:tcW w:w="927" w:type="dxa"/>
            <w:tcBorders>
              <w:top w:val="single" w:color="231F20" w:sz="4" w:space="0"/>
              <w:left w:val="single" w:color="231F20" w:sz="4" w:space="0"/>
              <w:bottom w:val="nil"/>
              <w:right w:val="single" w:color="231F20" w:sz="4" w:space="0"/>
            </w:tcBorders>
          </w:tcPr>
          <w:p>
            <w:pPr>
              <w:pStyle w:val="15"/>
              <w:keepNext w:val="0"/>
              <w:keepLines w:val="0"/>
              <w:pageBreakBefore w:val="0"/>
              <w:kinsoku/>
              <w:wordWrap/>
              <w:overflowPunct/>
              <w:topLinePunct w:val="0"/>
              <w:autoSpaceDE/>
              <w:autoSpaceDN/>
              <w:bidi w:val="0"/>
              <w:adjustRightInd/>
              <w:snapToGrid/>
              <w:spacing w:line="320" w:lineRule="exact"/>
              <w:ind w:left="61" w:right="147" w:firstLine="5"/>
              <w:textAlignment w:val="auto"/>
              <w:rPr>
                <w:rFonts w:hint="eastAsia" w:ascii="方正仿宋_GBK" w:hAnsi="方正仿宋_GBK" w:eastAsia="方正仿宋_GBK" w:cs="方正仿宋_GBK"/>
                <w:sz w:val="24"/>
                <w:szCs w:val="24"/>
                <w:lang w:val="en-US" w:bidi="ar-SA"/>
              </w:rPr>
            </w:pPr>
            <w:r>
              <w:rPr>
                <w:rFonts w:hint="eastAsia" w:ascii="方正仿宋_GBK" w:hAnsi="方正仿宋_GBK" w:eastAsia="方正仿宋_GBK" w:cs="方正仿宋_GBK"/>
                <w:sz w:val="24"/>
                <w:szCs w:val="24"/>
                <w:lang w:val="en-US" w:bidi="ar-SA"/>
              </w:rPr>
              <w:t>机织服装制 造 1810</w:t>
            </w:r>
          </w:p>
        </w:tc>
        <w:tc>
          <w:tcPr>
            <w:tcW w:w="1908" w:type="dxa"/>
            <w:tcBorders>
              <w:top w:val="single" w:color="231F20" w:sz="4" w:space="0"/>
              <w:left w:val="single" w:color="231F20" w:sz="4" w:space="0"/>
              <w:bottom w:val="nil"/>
              <w:right w:val="single" w:color="231F20" w:sz="4" w:space="0"/>
            </w:tcBorders>
          </w:tcPr>
          <w:p>
            <w:pPr>
              <w:pStyle w:val="15"/>
              <w:keepNext w:val="0"/>
              <w:keepLines w:val="0"/>
              <w:pageBreakBefore w:val="0"/>
              <w:kinsoku/>
              <w:wordWrap/>
              <w:overflowPunct/>
              <w:topLinePunct w:val="0"/>
              <w:autoSpaceDE/>
              <w:autoSpaceDN/>
              <w:bidi w:val="0"/>
              <w:adjustRightInd/>
              <w:snapToGrid/>
              <w:spacing w:line="320" w:lineRule="exact"/>
              <w:ind w:left="67"/>
              <w:textAlignment w:val="auto"/>
              <w:rPr>
                <w:rFonts w:hint="eastAsia" w:ascii="方正仿宋_GBK" w:hAnsi="方正仿宋_GBK" w:eastAsia="方正仿宋_GBK" w:cs="方正仿宋_GBK"/>
                <w:sz w:val="24"/>
                <w:szCs w:val="24"/>
                <w:lang w:val="en-US" w:bidi="ar-SA"/>
              </w:rPr>
            </w:pPr>
            <w:r>
              <w:rPr>
                <w:rFonts w:hint="eastAsia" w:ascii="方正仿宋_GBK" w:hAnsi="方正仿宋_GBK" w:eastAsia="方正仿宋_GBK" w:cs="方正仿宋_GBK"/>
                <w:sz w:val="24"/>
                <w:szCs w:val="24"/>
                <w:lang w:val="en-US" w:bidi="ar-SA"/>
              </w:rPr>
              <w:t>色彩搭配师</w:t>
            </w:r>
          </w:p>
          <w:p>
            <w:pPr>
              <w:pStyle w:val="15"/>
              <w:keepNext w:val="0"/>
              <w:keepLines w:val="0"/>
              <w:pageBreakBefore w:val="0"/>
              <w:kinsoku/>
              <w:wordWrap/>
              <w:overflowPunct/>
              <w:topLinePunct w:val="0"/>
              <w:autoSpaceDE/>
              <w:autoSpaceDN/>
              <w:bidi w:val="0"/>
              <w:adjustRightInd/>
              <w:snapToGrid/>
              <w:spacing w:line="320" w:lineRule="exact"/>
              <w:ind w:left="61"/>
              <w:textAlignment w:val="auto"/>
              <w:rPr>
                <w:rFonts w:hint="eastAsia" w:ascii="方正仿宋_GBK" w:hAnsi="方正仿宋_GBK" w:eastAsia="方正仿宋_GBK" w:cs="方正仿宋_GBK"/>
                <w:sz w:val="24"/>
                <w:szCs w:val="24"/>
                <w:lang w:val="en-US" w:bidi="ar-SA"/>
              </w:rPr>
            </w:pPr>
            <w:r>
              <w:rPr>
                <w:rFonts w:hint="eastAsia" w:ascii="方正仿宋_GBK" w:hAnsi="方正仿宋_GBK" w:eastAsia="方正仿宋_GBK" w:cs="方正仿宋_GBK"/>
                <w:sz w:val="24"/>
                <w:szCs w:val="24"/>
                <w:lang w:val="en-US" w:bidi="ar-SA"/>
              </w:rPr>
              <w:t>x2-10-07-23</w:t>
            </w:r>
          </w:p>
          <w:p>
            <w:pPr>
              <w:pStyle w:val="15"/>
              <w:keepNext w:val="0"/>
              <w:keepLines w:val="0"/>
              <w:pageBreakBefore w:val="0"/>
              <w:kinsoku/>
              <w:wordWrap/>
              <w:overflowPunct/>
              <w:topLinePunct w:val="0"/>
              <w:autoSpaceDE/>
              <w:autoSpaceDN/>
              <w:bidi w:val="0"/>
              <w:adjustRightInd/>
              <w:snapToGrid/>
              <w:spacing w:line="320" w:lineRule="exact"/>
              <w:ind w:left="67"/>
              <w:textAlignment w:val="auto"/>
              <w:rPr>
                <w:rFonts w:hint="eastAsia" w:ascii="方正仿宋_GBK" w:hAnsi="方正仿宋_GBK" w:eastAsia="方正仿宋_GBK" w:cs="方正仿宋_GBK"/>
                <w:sz w:val="24"/>
                <w:szCs w:val="24"/>
                <w:lang w:val="en-US" w:bidi="ar-SA"/>
              </w:rPr>
            </w:pPr>
            <w:r>
              <w:rPr>
                <w:rFonts w:hint="eastAsia" w:ascii="方正仿宋_GBK" w:hAnsi="方正仿宋_GBK" w:eastAsia="方正仿宋_GBK" w:cs="方正仿宋_GBK"/>
                <w:sz w:val="24"/>
                <w:szCs w:val="24"/>
                <w:lang w:val="en-US" w:bidi="ar-SA"/>
              </w:rPr>
              <w:t>服装制作工</w:t>
            </w:r>
          </w:p>
          <w:p>
            <w:pPr>
              <w:pStyle w:val="15"/>
              <w:keepNext w:val="0"/>
              <w:keepLines w:val="0"/>
              <w:pageBreakBefore w:val="0"/>
              <w:kinsoku/>
              <w:wordWrap/>
              <w:overflowPunct/>
              <w:topLinePunct w:val="0"/>
              <w:autoSpaceDE/>
              <w:autoSpaceDN/>
              <w:bidi w:val="0"/>
              <w:adjustRightInd/>
              <w:snapToGrid/>
              <w:spacing w:line="320" w:lineRule="exact"/>
              <w:ind w:left="61"/>
              <w:textAlignment w:val="auto"/>
              <w:rPr>
                <w:rFonts w:hint="eastAsia" w:ascii="方正仿宋_GBK" w:hAnsi="方正仿宋_GBK" w:eastAsia="方正仿宋_GBK" w:cs="方正仿宋_GBK"/>
                <w:sz w:val="24"/>
                <w:szCs w:val="24"/>
                <w:lang w:val="en-US" w:bidi="ar-SA"/>
              </w:rPr>
            </w:pPr>
            <w:r>
              <w:rPr>
                <w:rFonts w:hint="eastAsia" w:ascii="方正仿宋_GBK" w:hAnsi="方正仿宋_GBK" w:eastAsia="方正仿宋_GBK" w:cs="方正仿宋_GBK"/>
                <w:sz w:val="24"/>
                <w:szCs w:val="24"/>
                <w:lang w:val="en-US" w:bidi="ar-SA"/>
              </w:rPr>
              <w:t>6-11-01-04</w:t>
            </w:r>
          </w:p>
        </w:tc>
        <w:tc>
          <w:tcPr>
            <w:tcW w:w="1403" w:type="dxa"/>
            <w:tcBorders>
              <w:top w:val="single" w:color="231F20" w:sz="4" w:space="0"/>
              <w:left w:val="single" w:color="231F20" w:sz="4" w:space="0"/>
              <w:bottom w:val="nil"/>
              <w:right w:val="single" w:color="231F20" w:sz="4" w:space="0"/>
            </w:tcBorders>
          </w:tcPr>
          <w:p>
            <w:pPr>
              <w:pStyle w:val="15"/>
              <w:keepNext w:val="0"/>
              <w:keepLines w:val="0"/>
              <w:pageBreakBefore w:val="0"/>
              <w:kinsoku/>
              <w:wordWrap/>
              <w:overflowPunct/>
              <w:topLinePunct w:val="0"/>
              <w:autoSpaceDE/>
              <w:autoSpaceDN/>
              <w:bidi w:val="0"/>
              <w:adjustRightInd/>
              <w:snapToGrid/>
              <w:spacing w:line="320" w:lineRule="exact"/>
              <w:ind w:left="67"/>
              <w:textAlignment w:val="auto"/>
              <w:rPr>
                <w:rFonts w:hint="eastAsia" w:ascii="方正仿宋_GBK" w:hAnsi="方正仿宋_GBK" w:eastAsia="方正仿宋_GBK" w:cs="方正仿宋_GBK"/>
                <w:sz w:val="24"/>
                <w:szCs w:val="24"/>
                <w:lang w:val="en-US" w:bidi="ar-SA"/>
              </w:rPr>
            </w:pPr>
            <w:r>
              <w:rPr>
                <w:rFonts w:hint="eastAsia" w:ascii="方正仿宋_GBK" w:hAnsi="方正仿宋_GBK" w:eastAsia="方正仿宋_GBK" w:cs="方正仿宋_GBK"/>
                <w:sz w:val="24"/>
                <w:szCs w:val="24"/>
                <w:lang w:val="en-US" w:bidi="ar-SA"/>
              </w:rPr>
              <w:t>服装营销员</w:t>
            </w:r>
          </w:p>
          <w:p>
            <w:pPr>
              <w:pStyle w:val="15"/>
              <w:keepNext w:val="0"/>
              <w:keepLines w:val="0"/>
              <w:pageBreakBefore w:val="0"/>
              <w:kinsoku/>
              <w:wordWrap/>
              <w:overflowPunct/>
              <w:topLinePunct w:val="0"/>
              <w:autoSpaceDE/>
              <w:autoSpaceDN/>
              <w:bidi w:val="0"/>
              <w:adjustRightInd/>
              <w:snapToGrid/>
              <w:spacing w:line="320" w:lineRule="exact"/>
              <w:ind w:left="67" w:right="87"/>
              <w:textAlignment w:val="auto"/>
              <w:rPr>
                <w:rFonts w:hint="eastAsia" w:ascii="方正仿宋_GBK" w:hAnsi="方正仿宋_GBK" w:eastAsia="方正仿宋_GBK" w:cs="方正仿宋_GBK"/>
                <w:sz w:val="24"/>
                <w:szCs w:val="24"/>
                <w:lang w:val="en-US" w:bidi="ar-SA"/>
              </w:rPr>
            </w:pPr>
            <w:r>
              <w:rPr>
                <w:rFonts w:hint="eastAsia" w:ascii="方正仿宋_GBK" w:hAnsi="方正仿宋_GBK" w:eastAsia="方正仿宋_GBK" w:cs="方正仿宋_GBK"/>
                <w:sz w:val="24"/>
                <w:szCs w:val="24"/>
                <w:lang w:val="en-US" w:bidi="ar-SA"/>
              </w:rPr>
              <w:t>服装色彩搭配师服装制板工</w:t>
            </w:r>
          </w:p>
        </w:tc>
        <w:tc>
          <w:tcPr>
            <w:tcW w:w="1532" w:type="dxa"/>
            <w:tcBorders>
              <w:top w:val="single" w:color="231F20" w:sz="4" w:space="0"/>
              <w:left w:val="single" w:color="231F20" w:sz="4" w:space="0"/>
              <w:bottom w:val="nil"/>
            </w:tcBorders>
          </w:tcPr>
          <w:p>
            <w:pPr>
              <w:pStyle w:val="15"/>
              <w:keepNext w:val="0"/>
              <w:keepLines w:val="0"/>
              <w:pageBreakBefore w:val="0"/>
              <w:kinsoku/>
              <w:wordWrap/>
              <w:overflowPunct/>
              <w:topLinePunct w:val="0"/>
              <w:autoSpaceDE/>
              <w:autoSpaceDN/>
              <w:bidi w:val="0"/>
              <w:adjustRightInd/>
              <w:snapToGrid/>
              <w:spacing w:line="320" w:lineRule="exact"/>
              <w:ind w:left="67"/>
              <w:textAlignment w:val="auto"/>
              <w:rPr>
                <w:rFonts w:hint="eastAsia" w:ascii="方正仿宋_GBK" w:hAnsi="方正仿宋_GBK" w:eastAsia="方正仿宋_GBK" w:cs="方正仿宋_GBK"/>
                <w:sz w:val="24"/>
                <w:szCs w:val="24"/>
                <w:lang w:val="en-US" w:bidi="ar-SA"/>
              </w:rPr>
            </w:pPr>
            <w:r>
              <w:rPr>
                <w:rFonts w:hint="eastAsia" w:ascii="方正仿宋_GBK" w:hAnsi="方正仿宋_GBK" w:eastAsia="方正仿宋_GBK" w:cs="方正仿宋_GBK"/>
                <w:sz w:val="24"/>
                <w:szCs w:val="24"/>
                <w:lang w:val="en-US" w:bidi="ar-SA"/>
              </w:rPr>
              <w:t>服装设计 定 制 工（中级)</w:t>
            </w:r>
          </w:p>
          <w:p>
            <w:pPr>
              <w:pStyle w:val="15"/>
              <w:keepNext w:val="0"/>
              <w:keepLines w:val="0"/>
              <w:pageBreakBefore w:val="0"/>
              <w:kinsoku/>
              <w:wordWrap/>
              <w:overflowPunct/>
              <w:topLinePunct w:val="0"/>
              <w:autoSpaceDE/>
              <w:autoSpaceDN/>
              <w:bidi w:val="0"/>
              <w:adjustRightInd/>
              <w:snapToGrid/>
              <w:spacing w:line="320" w:lineRule="exact"/>
              <w:ind w:left="67" w:right="42"/>
              <w:textAlignment w:val="auto"/>
              <w:rPr>
                <w:rFonts w:hint="eastAsia" w:ascii="方正仿宋_GBK" w:hAnsi="方正仿宋_GBK" w:eastAsia="方正仿宋_GBK" w:cs="方正仿宋_GBK"/>
                <w:sz w:val="24"/>
                <w:szCs w:val="24"/>
                <w:lang w:val="en-US" w:bidi="ar-SA"/>
              </w:rPr>
            </w:pPr>
            <w:r>
              <w:rPr>
                <w:rFonts w:hint="eastAsia" w:ascii="方正仿宋_GBK" w:hAnsi="方正仿宋_GBK" w:eastAsia="方正仿宋_GBK" w:cs="方正仿宋_GBK"/>
                <w:sz w:val="24"/>
                <w:szCs w:val="24"/>
                <w:lang w:val="en-US" w:bidi="ar-SA"/>
              </w:rPr>
              <w:t>服装陈列师 （ 助理)</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466" w:hRule="atLeast"/>
        </w:trPr>
        <w:tc>
          <w:tcPr>
            <w:tcW w:w="1041" w:type="dxa"/>
            <w:tcBorders>
              <w:top w:val="nil"/>
              <w:right w:val="single" w:color="231F20" w:sz="4" w:space="0"/>
            </w:tcBorders>
          </w:tcPr>
          <w:p>
            <w:pPr>
              <w:pStyle w:val="15"/>
              <w:keepNext w:val="0"/>
              <w:keepLines w:val="0"/>
              <w:pageBreakBefore w:val="0"/>
              <w:kinsoku/>
              <w:wordWrap/>
              <w:overflowPunct/>
              <w:topLinePunct w:val="0"/>
              <w:autoSpaceDE/>
              <w:autoSpaceDN/>
              <w:bidi w:val="0"/>
              <w:adjustRightInd/>
              <w:snapToGrid/>
              <w:spacing w:line="320" w:lineRule="exact"/>
              <w:textAlignment w:val="auto"/>
              <w:rPr>
                <w:rFonts w:hint="eastAsia" w:ascii="方正仿宋_GBK" w:hAnsi="方正仿宋_GBK" w:eastAsia="方正仿宋_GBK" w:cs="方正仿宋_GBK"/>
                <w:sz w:val="24"/>
                <w:szCs w:val="24"/>
                <w:lang w:val="en-US" w:bidi="ar-SA"/>
              </w:rPr>
            </w:pPr>
          </w:p>
        </w:tc>
        <w:tc>
          <w:tcPr>
            <w:tcW w:w="898" w:type="dxa"/>
            <w:tcBorders>
              <w:top w:val="nil"/>
              <w:left w:val="single" w:color="231F20" w:sz="4" w:space="0"/>
              <w:right w:val="single" w:color="231F20" w:sz="4" w:space="0"/>
            </w:tcBorders>
          </w:tcPr>
          <w:p>
            <w:pPr>
              <w:pStyle w:val="15"/>
              <w:keepNext w:val="0"/>
              <w:keepLines w:val="0"/>
              <w:pageBreakBefore w:val="0"/>
              <w:kinsoku/>
              <w:wordWrap/>
              <w:overflowPunct/>
              <w:topLinePunct w:val="0"/>
              <w:autoSpaceDE/>
              <w:autoSpaceDN/>
              <w:bidi w:val="0"/>
              <w:adjustRightInd/>
              <w:snapToGrid/>
              <w:spacing w:line="320" w:lineRule="exact"/>
              <w:textAlignment w:val="auto"/>
              <w:rPr>
                <w:rFonts w:hint="eastAsia" w:ascii="方正仿宋_GBK" w:hAnsi="方正仿宋_GBK" w:eastAsia="方正仿宋_GBK" w:cs="方正仿宋_GBK"/>
                <w:sz w:val="24"/>
                <w:szCs w:val="24"/>
                <w:lang w:val="en-US" w:bidi="ar-SA"/>
              </w:rPr>
            </w:pPr>
          </w:p>
        </w:tc>
        <w:tc>
          <w:tcPr>
            <w:tcW w:w="927" w:type="dxa"/>
            <w:tcBorders>
              <w:top w:val="nil"/>
              <w:left w:val="single" w:color="231F20" w:sz="4" w:space="0"/>
              <w:right w:val="single" w:color="231F20" w:sz="4" w:space="0"/>
            </w:tcBorders>
          </w:tcPr>
          <w:p>
            <w:pPr>
              <w:pStyle w:val="15"/>
              <w:keepNext w:val="0"/>
              <w:keepLines w:val="0"/>
              <w:pageBreakBefore w:val="0"/>
              <w:kinsoku/>
              <w:wordWrap/>
              <w:overflowPunct/>
              <w:topLinePunct w:val="0"/>
              <w:autoSpaceDE/>
              <w:autoSpaceDN/>
              <w:bidi w:val="0"/>
              <w:adjustRightInd/>
              <w:snapToGrid/>
              <w:spacing w:line="320" w:lineRule="exact"/>
              <w:textAlignment w:val="auto"/>
              <w:rPr>
                <w:rFonts w:hint="eastAsia" w:ascii="方正仿宋_GBK" w:hAnsi="方正仿宋_GBK" w:eastAsia="方正仿宋_GBK" w:cs="方正仿宋_GBK"/>
                <w:sz w:val="24"/>
                <w:szCs w:val="24"/>
                <w:lang w:val="en-US" w:bidi="ar-SA"/>
              </w:rPr>
            </w:pPr>
          </w:p>
        </w:tc>
        <w:tc>
          <w:tcPr>
            <w:tcW w:w="1908" w:type="dxa"/>
            <w:tcBorders>
              <w:top w:val="nil"/>
              <w:left w:val="single" w:color="231F20" w:sz="4" w:space="0"/>
              <w:right w:val="single" w:color="231F20" w:sz="4" w:space="0"/>
            </w:tcBorders>
          </w:tcPr>
          <w:p>
            <w:pPr>
              <w:pStyle w:val="15"/>
              <w:keepNext w:val="0"/>
              <w:keepLines w:val="0"/>
              <w:pageBreakBefore w:val="0"/>
              <w:kinsoku/>
              <w:wordWrap/>
              <w:overflowPunct/>
              <w:topLinePunct w:val="0"/>
              <w:autoSpaceDE/>
              <w:autoSpaceDN/>
              <w:bidi w:val="0"/>
              <w:adjustRightInd/>
              <w:snapToGrid/>
              <w:spacing w:line="320" w:lineRule="exact"/>
              <w:ind w:left="67"/>
              <w:textAlignment w:val="auto"/>
              <w:rPr>
                <w:rFonts w:hint="eastAsia" w:ascii="方正仿宋_GBK" w:hAnsi="方正仿宋_GBK" w:eastAsia="方正仿宋_GBK" w:cs="方正仿宋_GBK"/>
                <w:sz w:val="24"/>
                <w:szCs w:val="24"/>
                <w:lang w:val="en-US" w:bidi="ar-SA"/>
              </w:rPr>
            </w:pPr>
            <w:r>
              <w:rPr>
                <w:rFonts w:hint="eastAsia" w:ascii="方正仿宋_GBK" w:hAnsi="方正仿宋_GBK" w:eastAsia="方正仿宋_GBK" w:cs="方正仿宋_GBK"/>
                <w:sz w:val="24"/>
                <w:szCs w:val="24"/>
                <w:lang w:val="en-US" w:bidi="ar-SA"/>
              </w:rPr>
              <w:t>服装设计人员</w:t>
            </w:r>
          </w:p>
          <w:p>
            <w:pPr>
              <w:pStyle w:val="15"/>
              <w:keepNext w:val="0"/>
              <w:keepLines w:val="0"/>
              <w:pageBreakBefore w:val="0"/>
              <w:kinsoku/>
              <w:wordWrap/>
              <w:overflowPunct/>
              <w:topLinePunct w:val="0"/>
              <w:autoSpaceDE/>
              <w:autoSpaceDN/>
              <w:bidi w:val="0"/>
              <w:adjustRightInd/>
              <w:snapToGrid/>
              <w:spacing w:line="320" w:lineRule="exact"/>
              <w:ind w:left="61"/>
              <w:textAlignment w:val="auto"/>
              <w:rPr>
                <w:rFonts w:hint="eastAsia" w:ascii="方正仿宋_GBK" w:hAnsi="方正仿宋_GBK" w:eastAsia="方正仿宋_GBK" w:cs="方正仿宋_GBK"/>
                <w:sz w:val="24"/>
                <w:szCs w:val="24"/>
                <w:lang w:val="en-US" w:bidi="ar-SA"/>
              </w:rPr>
            </w:pPr>
            <w:r>
              <w:rPr>
                <w:rFonts w:hint="eastAsia" w:ascii="方正仿宋_GBK" w:hAnsi="方正仿宋_GBK" w:eastAsia="方正仿宋_GBK" w:cs="方正仿宋_GBK"/>
                <w:sz w:val="24"/>
                <w:szCs w:val="24"/>
                <w:lang w:val="en-US" w:bidi="ar-SA"/>
              </w:rPr>
              <w:t>2-10-07-05</w:t>
            </w:r>
          </w:p>
        </w:tc>
        <w:tc>
          <w:tcPr>
            <w:tcW w:w="1403" w:type="dxa"/>
            <w:tcBorders>
              <w:top w:val="nil"/>
              <w:left w:val="single" w:color="231F20" w:sz="4" w:space="0"/>
              <w:right w:val="single" w:color="231F20" w:sz="4" w:space="0"/>
            </w:tcBorders>
          </w:tcPr>
          <w:p>
            <w:pPr>
              <w:pStyle w:val="15"/>
              <w:keepNext w:val="0"/>
              <w:keepLines w:val="0"/>
              <w:pageBreakBefore w:val="0"/>
              <w:kinsoku/>
              <w:wordWrap/>
              <w:overflowPunct/>
              <w:topLinePunct w:val="0"/>
              <w:autoSpaceDE/>
              <w:autoSpaceDN/>
              <w:bidi w:val="0"/>
              <w:adjustRightInd/>
              <w:snapToGrid/>
              <w:spacing w:line="320" w:lineRule="exact"/>
              <w:textAlignment w:val="auto"/>
              <w:rPr>
                <w:rFonts w:hint="eastAsia" w:ascii="方正仿宋_GBK" w:hAnsi="方正仿宋_GBK" w:eastAsia="方正仿宋_GBK" w:cs="方正仿宋_GBK"/>
                <w:sz w:val="24"/>
                <w:szCs w:val="24"/>
                <w:lang w:val="en-US" w:bidi="ar-SA"/>
              </w:rPr>
            </w:pPr>
          </w:p>
        </w:tc>
        <w:tc>
          <w:tcPr>
            <w:tcW w:w="1532" w:type="dxa"/>
            <w:tcBorders>
              <w:top w:val="nil"/>
              <w:left w:val="single" w:color="231F20" w:sz="4" w:space="0"/>
            </w:tcBorders>
          </w:tcPr>
          <w:p>
            <w:pPr>
              <w:pStyle w:val="15"/>
              <w:keepNext w:val="0"/>
              <w:keepLines w:val="0"/>
              <w:pageBreakBefore w:val="0"/>
              <w:kinsoku/>
              <w:wordWrap/>
              <w:overflowPunct/>
              <w:topLinePunct w:val="0"/>
              <w:autoSpaceDE/>
              <w:autoSpaceDN/>
              <w:bidi w:val="0"/>
              <w:adjustRightInd/>
              <w:snapToGrid/>
              <w:spacing w:line="320" w:lineRule="exact"/>
              <w:textAlignment w:val="auto"/>
              <w:rPr>
                <w:rFonts w:hint="eastAsia" w:ascii="方正仿宋_GBK" w:hAnsi="方正仿宋_GBK" w:eastAsia="方正仿宋_GBK" w:cs="方正仿宋_GBK"/>
                <w:sz w:val="24"/>
                <w:szCs w:val="24"/>
                <w:lang w:val="en-US" w:bidi="ar-SA"/>
              </w:rPr>
            </w:pPr>
          </w:p>
        </w:tc>
      </w:tr>
    </w:tbl>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楷体_GBK" w:hAnsi="方正楷体_GBK" w:eastAsia="方正楷体_GBK" w:cs="方正楷体_GBK"/>
          <w:sz w:val="32"/>
          <w:szCs w:val="32"/>
          <w:lang w:val="en-US" w:bidi="ar-SA"/>
        </w:rPr>
      </w:pPr>
      <w:r>
        <w:rPr>
          <w:rFonts w:hint="eastAsia" w:ascii="方正楷体_GBK" w:hAnsi="方正楷体_GBK" w:eastAsia="方正楷体_GBK" w:cs="方正楷体_GBK"/>
          <w:sz w:val="32"/>
          <w:szCs w:val="32"/>
          <w:lang w:val="en-US" w:bidi="ar-SA"/>
        </w:rPr>
        <w:t>（二</w:t>
      </w:r>
      <w:r>
        <w:rPr>
          <w:rFonts w:hint="eastAsia" w:ascii="方正楷体_GBK" w:hAnsi="方正楷体_GBK" w:eastAsia="方正楷体_GBK" w:cs="方正楷体_GBK"/>
          <w:sz w:val="32"/>
          <w:szCs w:val="32"/>
          <w:lang w:val="en-US" w:eastAsia="zh-CN" w:bidi="ar-SA"/>
        </w:rPr>
        <w:t>）</w:t>
      </w:r>
      <w:r>
        <w:rPr>
          <w:rFonts w:hint="eastAsia" w:ascii="方正楷体_GBK" w:hAnsi="方正楷体_GBK" w:eastAsia="方正楷体_GBK" w:cs="方正楷体_GBK"/>
          <w:sz w:val="32"/>
          <w:szCs w:val="32"/>
          <w:lang w:val="en-US" w:bidi="ar-SA"/>
        </w:rPr>
        <w:t>主要接续专业</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sz w:val="32"/>
          <w:szCs w:val="32"/>
          <w:lang w:val="en-US" w:bidi="ar-SA"/>
        </w:rPr>
      </w:pPr>
      <w:r>
        <w:rPr>
          <w:rFonts w:hint="eastAsia" w:ascii="方正仿宋_GBK" w:hAnsi="方正仿宋_GBK" w:eastAsia="方正仿宋_GBK" w:cs="方正仿宋_GBK"/>
          <w:sz w:val="32"/>
          <w:szCs w:val="32"/>
          <w:lang w:val="en-US" w:bidi="ar-SA"/>
        </w:rPr>
        <w:t>高职专科</w:t>
      </w:r>
      <w:r>
        <w:rPr>
          <w:rFonts w:hint="eastAsia" w:ascii="方正仿宋_GBK" w:hAnsi="方正仿宋_GBK" w:eastAsia="方正仿宋_GBK" w:cs="方正仿宋_GBK"/>
          <w:sz w:val="32"/>
          <w:szCs w:val="32"/>
          <w:lang w:val="en-US" w:eastAsia="zh-CN" w:bidi="ar-SA"/>
        </w:rPr>
        <w:t>：</w:t>
      </w:r>
      <w:r>
        <w:rPr>
          <w:rFonts w:hint="eastAsia" w:ascii="方正仿宋_GBK" w:hAnsi="方正仿宋_GBK" w:eastAsia="方正仿宋_GBK" w:cs="方正仿宋_GBK"/>
          <w:sz w:val="32"/>
          <w:szCs w:val="32"/>
          <w:lang w:val="en-US" w:bidi="ar-SA"/>
        </w:rPr>
        <w:t>服装生产管理、服装设计、服装工艺技术、服装设计与加工</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sz w:val="32"/>
          <w:szCs w:val="32"/>
          <w:lang w:val="en-US" w:bidi="ar-SA"/>
        </w:rPr>
      </w:pPr>
      <w:r>
        <w:rPr>
          <w:rFonts w:hint="eastAsia" w:ascii="方正仿宋_GBK" w:hAnsi="方正仿宋_GBK" w:eastAsia="方正仿宋_GBK" w:cs="方正仿宋_GBK"/>
          <w:sz w:val="32"/>
          <w:szCs w:val="32"/>
          <w:lang w:val="en-US" w:bidi="ar-SA"/>
        </w:rPr>
        <w:t>本科</w:t>
      </w:r>
      <w:r>
        <w:rPr>
          <w:rFonts w:hint="eastAsia" w:ascii="方正仿宋_GBK" w:hAnsi="方正仿宋_GBK" w:eastAsia="方正仿宋_GBK" w:cs="方正仿宋_GBK"/>
          <w:sz w:val="32"/>
          <w:szCs w:val="32"/>
          <w:lang w:val="en-US" w:eastAsia="zh-CN" w:bidi="ar-SA"/>
        </w:rPr>
        <w:t>：</w:t>
      </w:r>
      <w:r>
        <w:rPr>
          <w:rFonts w:hint="eastAsia" w:ascii="方正仿宋_GBK" w:hAnsi="方正仿宋_GBK" w:eastAsia="方正仿宋_GBK" w:cs="方正仿宋_GBK"/>
          <w:sz w:val="32"/>
          <w:szCs w:val="32"/>
          <w:lang w:val="en-US" w:bidi="ar-SA"/>
        </w:rPr>
        <w:t>服装设计与工程、服装设计与工艺教育、服装与服饰设计</w:t>
      </w:r>
    </w:p>
    <w:p>
      <w:pPr>
        <w:pStyle w:val="4"/>
        <w:keepNext w:val="0"/>
        <w:keepLines w:val="0"/>
        <w:pageBreakBefore w:val="0"/>
        <w:widowControl w:val="0"/>
        <w:kinsoku/>
        <w:wordWrap/>
        <w:overflowPunct/>
        <w:topLinePunct w:val="0"/>
        <w:autoSpaceDE/>
        <w:autoSpaceDN/>
        <w:bidi w:val="0"/>
        <w:adjustRightInd/>
        <w:snapToGrid/>
        <w:spacing w:line="520" w:lineRule="exact"/>
        <w:ind w:left="573"/>
        <w:textAlignment w:val="auto"/>
        <w:rPr>
          <w:rFonts w:hint="eastAsia" w:ascii="方正黑体_GBK" w:hAnsi="方正黑体_GBK" w:eastAsia="方正黑体_GBK" w:cs="方正黑体_GBK"/>
          <w:sz w:val="32"/>
          <w:szCs w:val="32"/>
          <w:lang w:val="en-US" w:bidi="ar-SA"/>
        </w:rPr>
      </w:pPr>
      <w:r>
        <w:rPr>
          <w:rFonts w:hint="eastAsia" w:ascii="方正黑体_GBK" w:hAnsi="方正黑体_GBK" w:eastAsia="方正黑体_GBK" w:cs="方正黑体_GBK"/>
          <w:sz w:val="32"/>
          <w:szCs w:val="32"/>
          <w:lang w:val="en-US" w:bidi="ar-SA"/>
        </w:rPr>
        <w:t>五、培养目标与培养规格</w:t>
      </w:r>
    </w:p>
    <w:p>
      <w:pPr>
        <w:pStyle w:val="4"/>
        <w:keepNext w:val="0"/>
        <w:keepLines w:val="0"/>
        <w:pageBreakBefore w:val="0"/>
        <w:widowControl w:val="0"/>
        <w:kinsoku/>
        <w:wordWrap/>
        <w:overflowPunct/>
        <w:topLinePunct w:val="0"/>
        <w:autoSpaceDE/>
        <w:autoSpaceDN/>
        <w:bidi w:val="0"/>
        <w:adjustRightInd/>
        <w:snapToGrid/>
        <w:spacing w:line="520" w:lineRule="exact"/>
        <w:ind w:left="573"/>
        <w:textAlignment w:val="auto"/>
        <w:rPr>
          <w:rFonts w:hint="eastAsia" w:ascii="方正楷体_GBK" w:hAnsi="方正楷体_GBK" w:eastAsia="方正楷体_GBK" w:cs="方正楷体_GBK"/>
          <w:sz w:val="32"/>
          <w:szCs w:val="32"/>
          <w:lang w:val="en-US" w:bidi="ar-SA"/>
        </w:rPr>
      </w:pPr>
      <w:r>
        <w:rPr>
          <w:rFonts w:hint="eastAsia" w:ascii="方正楷体_GBK" w:hAnsi="方正楷体_GBK" w:eastAsia="方正楷体_GBK" w:cs="方正楷体_GBK"/>
          <w:sz w:val="32"/>
          <w:szCs w:val="32"/>
          <w:lang w:val="en-US" w:bidi="ar-SA"/>
        </w:rPr>
        <w:t>（一</w:t>
      </w:r>
      <w:r>
        <w:rPr>
          <w:rFonts w:hint="eastAsia" w:ascii="方正楷体_GBK" w:hAnsi="方正楷体_GBK" w:eastAsia="方正楷体_GBK" w:cs="方正楷体_GBK"/>
          <w:sz w:val="32"/>
          <w:szCs w:val="32"/>
          <w:lang w:val="en-US" w:eastAsia="zh-CN" w:bidi="ar-SA"/>
        </w:rPr>
        <w:t>）</w:t>
      </w:r>
      <w:r>
        <w:rPr>
          <w:rFonts w:hint="eastAsia" w:ascii="方正楷体_GBK" w:hAnsi="方正楷体_GBK" w:eastAsia="方正楷体_GBK" w:cs="方正楷体_GBK"/>
          <w:sz w:val="32"/>
          <w:szCs w:val="32"/>
          <w:lang w:val="en-US" w:bidi="ar-SA"/>
        </w:rPr>
        <w:t>培养目标</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sz w:val="32"/>
          <w:szCs w:val="32"/>
          <w:lang w:val="en-US" w:bidi="ar-SA"/>
        </w:rPr>
      </w:pPr>
      <w:r>
        <w:rPr>
          <w:rFonts w:hint="eastAsia" w:ascii="方正仿宋_GBK" w:hAnsi="方正仿宋_GBK" w:eastAsia="方正仿宋_GBK" w:cs="方正仿宋_GBK"/>
          <w:sz w:val="32"/>
          <w:szCs w:val="32"/>
          <w:lang w:val="en-US" w:bidi="ar-SA"/>
        </w:rPr>
        <w:t>本专业坚持课程思政的理念,落实立德树人的根本任务,面向服装制造业、贸易业和服务 业,培养从事服装成衣设计、样衣制作、营销和服装生产技术管理等工作的德智体美劳全面发展的高素质劳动者和技术技能人才。</w:t>
      </w:r>
    </w:p>
    <w:p>
      <w:pPr>
        <w:pStyle w:val="4"/>
        <w:keepNext w:val="0"/>
        <w:keepLines w:val="0"/>
        <w:pageBreakBefore w:val="0"/>
        <w:widowControl w:val="0"/>
        <w:kinsoku/>
        <w:wordWrap/>
        <w:overflowPunct/>
        <w:topLinePunct w:val="0"/>
        <w:autoSpaceDE/>
        <w:autoSpaceDN/>
        <w:bidi w:val="0"/>
        <w:adjustRightInd/>
        <w:snapToGrid/>
        <w:spacing w:line="520" w:lineRule="exact"/>
        <w:ind w:left="573"/>
        <w:textAlignment w:val="auto"/>
        <w:rPr>
          <w:rFonts w:hint="eastAsia" w:ascii="方正楷体_GBK" w:hAnsi="方正楷体_GBK" w:eastAsia="方正楷体_GBK" w:cs="方正楷体_GBK"/>
          <w:sz w:val="32"/>
          <w:szCs w:val="32"/>
          <w:lang w:val="en-US" w:bidi="ar-SA"/>
        </w:rPr>
      </w:pPr>
      <w:r>
        <w:rPr>
          <w:rFonts w:hint="eastAsia" w:ascii="方正楷体_GBK" w:hAnsi="方正楷体_GBK" w:eastAsia="方正楷体_GBK" w:cs="方正楷体_GBK"/>
          <w:sz w:val="32"/>
          <w:szCs w:val="32"/>
          <w:lang w:val="en-US" w:bidi="ar-SA"/>
        </w:rPr>
        <w:t>（二</w:t>
      </w:r>
      <w:r>
        <w:rPr>
          <w:rFonts w:hint="eastAsia" w:ascii="方正楷体_GBK" w:hAnsi="方正楷体_GBK" w:eastAsia="方正楷体_GBK" w:cs="方正楷体_GBK"/>
          <w:sz w:val="32"/>
          <w:szCs w:val="32"/>
          <w:lang w:val="en-US" w:eastAsia="zh-CN" w:bidi="ar-SA"/>
        </w:rPr>
        <w:t>）</w:t>
      </w:r>
      <w:r>
        <w:rPr>
          <w:rFonts w:hint="eastAsia" w:ascii="方正楷体_GBK" w:hAnsi="方正楷体_GBK" w:eastAsia="方正楷体_GBK" w:cs="方正楷体_GBK"/>
          <w:sz w:val="32"/>
          <w:szCs w:val="32"/>
          <w:lang w:val="en-US" w:bidi="ar-SA"/>
        </w:rPr>
        <w:t>培养规格</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sz w:val="32"/>
          <w:szCs w:val="32"/>
          <w:lang w:val="en-US" w:eastAsia="zh-CN" w:bidi="ar-SA"/>
        </w:rPr>
      </w:pPr>
      <w:r>
        <w:rPr>
          <w:rFonts w:hint="eastAsia" w:ascii="方正仿宋_GBK" w:hAnsi="方正仿宋_GBK" w:eastAsia="方正仿宋_GBK" w:cs="方正仿宋_GBK"/>
          <w:sz w:val="32"/>
          <w:szCs w:val="32"/>
          <w:lang w:val="en-US" w:bidi="ar-SA"/>
        </w:rPr>
        <w:t>本专业毕业生应该具有以下素质、知识和能力</w:t>
      </w:r>
      <w:r>
        <w:rPr>
          <w:rFonts w:hint="eastAsia" w:ascii="方正仿宋_GBK" w:hAnsi="方正仿宋_GBK" w:eastAsia="方正仿宋_GBK" w:cs="方正仿宋_GBK"/>
          <w:sz w:val="32"/>
          <w:szCs w:val="32"/>
          <w:lang w:val="en-US" w:eastAsia="zh-CN" w:bidi="ar-SA"/>
        </w:rPr>
        <w:t>：</w:t>
      </w:r>
    </w:p>
    <w:p>
      <w:pPr>
        <w:pStyle w:val="4"/>
        <w:keepNext w:val="0"/>
        <w:keepLines w:val="0"/>
        <w:pageBreakBefore w:val="0"/>
        <w:widowControl w:val="0"/>
        <w:kinsoku/>
        <w:wordWrap/>
        <w:overflowPunct/>
        <w:topLinePunct w:val="0"/>
        <w:autoSpaceDE/>
        <w:autoSpaceDN/>
        <w:bidi w:val="0"/>
        <w:adjustRightInd/>
        <w:snapToGrid/>
        <w:spacing w:line="520" w:lineRule="exact"/>
        <w:ind w:left="573"/>
        <w:textAlignment w:val="auto"/>
        <w:rPr>
          <w:rFonts w:hint="eastAsia" w:ascii="方正仿宋_GBK" w:hAnsi="方正仿宋_GBK" w:eastAsia="方正仿宋_GBK" w:cs="方正仿宋_GBK"/>
          <w:b/>
          <w:bCs/>
          <w:sz w:val="32"/>
          <w:szCs w:val="32"/>
          <w:lang w:val="en-US" w:bidi="ar-SA"/>
        </w:rPr>
      </w:pPr>
      <w:r>
        <w:rPr>
          <w:rFonts w:hint="eastAsia" w:ascii="方正仿宋_GBK" w:hAnsi="方正仿宋_GBK" w:eastAsia="方正仿宋_GBK" w:cs="方正仿宋_GBK"/>
          <w:b/>
          <w:bCs/>
          <w:sz w:val="32"/>
          <w:szCs w:val="32"/>
          <w:lang w:val="en-US" w:bidi="ar-SA"/>
        </w:rPr>
        <w:t>素质</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sz w:val="32"/>
          <w:szCs w:val="32"/>
          <w:lang w:val="en-US" w:bidi="ar-SA"/>
        </w:rPr>
      </w:pPr>
      <w:r>
        <w:rPr>
          <w:rFonts w:hint="eastAsia" w:ascii="方正仿宋_GBK" w:hAnsi="方正仿宋_GBK" w:eastAsia="方正仿宋_GBK" w:cs="方正仿宋_GBK"/>
          <w:sz w:val="32"/>
          <w:szCs w:val="32"/>
          <w:lang w:val="en-US" w:bidi="ar-SA"/>
        </w:rPr>
        <w:t>具有坚定的政治方向、良好的思想品德素质和健全的人格</w:t>
      </w:r>
      <w:r>
        <w:rPr>
          <w:rFonts w:hint="eastAsia" w:ascii="方正仿宋_GBK" w:hAnsi="方正仿宋_GBK" w:eastAsia="方正仿宋_GBK" w:cs="方正仿宋_GBK"/>
          <w:sz w:val="32"/>
          <w:szCs w:val="32"/>
          <w:lang w:val="en-US" w:eastAsia="zh-CN" w:bidi="ar-SA"/>
        </w:rPr>
        <w:t>，</w:t>
      </w:r>
      <w:r>
        <w:rPr>
          <w:rFonts w:hint="eastAsia" w:ascii="方正仿宋_GBK" w:hAnsi="方正仿宋_GBK" w:eastAsia="方正仿宋_GBK" w:cs="方正仿宋_GBK"/>
          <w:sz w:val="32"/>
          <w:szCs w:val="32"/>
          <w:lang w:val="en-US" w:bidi="ar-SA"/>
        </w:rPr>
        <w:t>热爱祖国、热爱人民、拥护中国共产党的领导</w:t>
      </w:r>
      <w:r>
        <w:rPr>
          <w:rFonts w:hint="eastAsia" w:ascii="方正仿宋_GBK" w:hAnsi="方正仿宋_GBK" w:eastAsia="方正仿宋_GBK" w:cs="方正仿宋_GBK"/>
          <w:sz w:val="32"/>
          <w:szCs w:val="32"/>
          <w:lang w:val="en-US" w:eastAsia="zh-CN" w:bidi="ar-SA"/>
        </w:rPr>
        <w:t>，</w:t>
      </w:r>
      <w:r>
        <w:rPr>
          <w:rFonts w:hint="eastAsia" w:ascii="方正仿宋_GBK" w:hAnsi="方正仿宋_GBK" w:eastAsia="方正仿宋_GBK" w:cs="方正仿宋_GBK"/>
          <w:sz w:val="32"/>
          <w:szCs w:val="32"/>
          <w:lang w:val="en-US" w:bidi="ar-SA"/>
        </w:rPr>
        <w:t>具有国家意识、法制意识和社会责任意识</w:t>
      </w:r>
      <w:r>
        <w:rPr>
          <w:rFonts w:hint="eastAsia" w:ascii="方正仿宋_GBK" w:hAnsi="方正仿宋_GBK" w:eastAsia="方正仿宋_GBK" w:cs="方正仿宋_GBK"/>
          <w:sz w:val="32"/>
          <w:szCs w:val="32"/>
          <w:lang w:val="en-US" w:eastAsia="zh-CN" w:bidi="ar-SA"/>
        </w:rPr>
        <w:t>，</w:t>
      </w:r>
      <w:r>
        <w:rPr>
          <w:rFonts w:hint="eastAsia" w:ascii="方正仿宋_GBK" w:hAnsi="方正仿宋_GBK" w:eastAsia="方正仿宋_GBK" w:cs="方正仿宋_GBK"/>
          <w:sz w:val="32"/>
          <w:szCs w:val="32"/>
          <w:lang w:val="en-US" w:bidi="ar-SA"/>
        </w:rPr>
        <w:t>树立正确的世界观、人生观、价值观。</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sz w:val="32"/>
          <w:szCs w:val="32"/>
          <w:lang w:val="en-US" w:bidi="ar-SA"/>
        </w:rPr>
      </w:pPr>
      <w:r>
        <w:rPr>
          <w:rFonts w:hint="eastAsia" w:ascii="方正仿宋_GBK" w:hAnsi="方正仿宋_GBK" w:eastAsia="方正仿宋_GBK" w:cs="方正仿宋_GBK"/>
          <w:sz w:val="32"/>
          <w:szCs w:val="32"/>
          <w:lang w:val="en-US" w:bidi="ar-SA"/>
        </w:rPr>
        <w:t>具有良好的职业道德素质</w:t>
      </w:r>
      <w:r>
        <w:rPr>
          <w:rFonts w:hint="eastAsia" w:ascii="方正仿宋_GBK" w:hAnsi="方正仿宋_GBK" w:eastAsia="方正仿宋_GBK" w:cs="方正仿宋_GBK"/>
          <w:sz w:val="32"/>
          <w:szCs w:val="32"/>
          <w:lang w:val="en-US" w:eastAsia="zh-CN" w:bidi="ar-SA"/>
        </w:rPr>
        <w:t>，</w:t>
      </w:r>
      <w:r>
        <w:rPr>
          <w:rFonts w:hint="eastAsia" w:ascii="方正仿宋_GBK" w:hAnsi="方正仿宋_GBK" w:eastAsia="方正仿宋_GBK" w:cs="方正仿宋_GBK"/>
          <w:sz w:val="32"/>
          <w:szCs w:val="32"/>
          <w:lang w:val="en-US" w:bidi="ar-SA"/>
        </w:rPr>
        <w:t>能自觉遵守行业法规、规范和企业规章制度。</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sz w:val="32"/>
          <w:szCs w:val="32"/>
          <w:lang w:val="en-US" w:bidi="ar-SA"/>
        </w:rPr>
      </w:pPr>
      <w:r>
        <w:rPr>
          <w:rFonts w:hint="eastAsia" w:ascii="方正仿宋_GBK" w:hAnsi="方正仿宋_GBK" w:eastAsia="方正仿宋_GBK" w:cs="方正仿宋_GBK"/>
          <w:sz w:val="32"/>
          <w:szCs w:val="32"/>
          <w:lang w:val="en-US" w:bidi="ar-SA"/>
        </w:rPr>
        <w:t>具有主动、热情、甘于奉献的服务意识和素质,诚实守信、爱岗敬业。</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sz w:val="32"/>
          <w:szCs w:val="32"/>
          <w:lang w:val="en-US" w:bidi="ar-SA"/>
        </w:rPr>
      </w:pPr>
      <w:r>
        <w:rPr>
          <w:rFonts w:hint="eastAsia" w:ascii="方正仿宋_GBK" w:hAnsi="方正仿宋_GBK" w:eastAsia="方正仿宋_GBK" w:cs="方正仿宋_GBK"/>
          <w:sz w:val="32"/>
          <w:szCs w:val="32"/>
          <w:lang w:val="en-US" w:bidi="ar-SA"/>
        </w:rPr>
        <w:t>具有良好的服装行业行为规范、礼仪素养和审美素质。</w:t>
      </w:r>
    </w:p>
    <w:p>
      <w:pPr>
        <w:pStyle w:val="4"/>
        <w:keepNext w:val="0"/>
        <w:keepLines w:val="0"/>
        <w:pageBreakBefore w:val="0"/>
        <w:widowControl w:val="0"/>
        <w:kinsoku/>
        <w:wordWrap/>
        <w:overflowPunct/>
        <w:topLinePunct w:val="0"/>
        <w:autoSpaceDE/>
        <w:autoSpaceDN/>
        <w:bidi w:val="0"/>
        <w:adjustRightInd/>
        <w:snapToGrid/>
        <w:spacing w:line="520" w:lineRule="exact"/>
        <w:ind w:left="573"/>
        <w:textAlignment w:val="auto"/>
        <w:rPr>
          <w:rFonts w:hint="eastAsia" w:ascii="方正仿宋_GBK" w:hAnsi="方正仿宋_GBK" w:eastAsia="方正仿宋_GBK" w:cs="方正仿宋_GBK"/>
          <w:sz w:val="32"/>
          <w:szCs w:val="32"/>
          <w:lang w:val="en-US" w:bidi="ar-SA"/>
        </w:rPr>
      </w:pPr>
      <w:r>
        <w:rPr>
          <w:rFonts w:hint="eastAsia" w:ascii="方正仿宋_GBK" w:hAnsi="方正仿宋_GBK" w:eastAsia="方正仿宋_GBK" w:cs="方正仿宋_GBK"/>
          <w:sz w:val="32"/>
          <w:szCs w:val="32"/>
          <w:lang w:val="en-US" w:bidi="ar-SA"/>
        </w:rPr>
        <w:t>具有良好的人际沟通能力和团队协作精神。</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sz w:val="32"/>
          <w:szCs w:val="32"/>
          <w:lang w:val="en-US" w:bidi="ar-SA"/>
        </w:rPr>
      </w:pPr>
      <w:r>
        <w:rPr>
          <w:rFonts w:hint="eastAsia" w:ascii="方正仿宋_GBK" w:hAnsi="方正仿宋_GBK" w:eastAsia="方正仿宋_GBK" w:cs="方正仿宋_GBK"/>
          <w:sz w:val="32"/>
          <w:szCs w:val="32"/>
          <w:lang w:val="en-US" w:bidi="ar-SA"/>
        </w:rPr>
        <w:t>具有安全生产、节约资源、绿色消费的环保意识和行为素质。</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sz w:val="32"/>
          <w:szCs w:val="32"/>
          <w:lang w:val="en-US" w:bidi="ar-SA"/>
        </w:rPr>
      </w:pPr>
      <w:r>
        <w:rPr>
          <w:rFonts w:hint="eastAsia" w:ascii="方正仿宋_GBK" w:hAnsi="方正仿宋_GBK" w:eastAsia="方正仿宋_GBK" w:cs="方正仿宋_GBK"/>
          <w:sz w:val="32"/>
          <w:szCs w:val="32"/>
          <w:lang w:val="en-US" w:bidi="ar-SA"/>
        </w:rPr>
        <w:t>具有适应行业变化、自我提升的潜质和继续学习的基本素质。</w:t>
      </w:r>
    </w:p>
    <w:p>
      <w:pPr>
        <w:pStyle w:val="4"/>
        <w:keepNext w:val="0"/>
        <w:keepLines w:val="0"/>
        <w:pageBreakBefore w:val="0"/>
        <w:widowControl w:val="0"/>
        <w:kinsoku/>
        <w:wordWrap/>
        <w:overflowPunct/>
        <w:topLinePunct w:val="0"/>
        <w:autoSpaceDE/>
        <w:autoSpaceDN/>
        <w:bidi w:val="0"/>
        <w:adjustRightInd/>
        <w:snapToGrid/>
        <w:spacing w:line="520" w:lineRule="exact"/>
        <w:ind w:left="573"/>
        <w:textAlignment w:val="auto"/>
        <w:rPr>
          <w:rFonts w:hint="eastAsia" w:ascii="方正仿宋_GBK" w:hAnsi="方正仿宋_GBK" w:eastAsia="方正仿宋_GBK" w:cs="方正仿宋_GBK"/>
          <w:b/>
          <w:bCs/>
          <w:sz w:val="32"/>
          <w:szCs w:val="32"/>
          <w:lang w:val="en-US" w:bidi="ar-SA"/>
        </w:rPr>
      </w:pPr>
      <w:r>
        <w:rPr>
          <w:rFonts w:hint="eastAsia" w:ascii="方正仿宋_GBK" w:hAnsi="方正仿宋_GBK" w:eastAsia="方正仿宋_GBK" w:cs="方正仿宋_GBK"/>
          <w:b/>
          <w:bCs/>
          <w:sz w:val="32"/>
          <w:szCs w:val="32"/>
          <w:lang w:val="en-US" w:bidi="ar-SA"/>
        </w:rPr>
        <w:t>知识</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sz w:val="32"/>
          <w:szCs w:val="32"/>
          <w:lang w:val="en-US" w:bidi="ar-SA"/>
        </w:rPr>
      </w:pPr>
      <w:r>
        <w:rPr>
          <w:rFonts w:hint="eastAsia" w:ascii="方正仿宋_GBK" w:hAnsi="方正仿宋_GBK" w:eastAsia="方正仿宋_GBK" w:cs="方正仿宋_GBK"/>
          <w:sz w:val="32"/>
          <w:szCs w:val="32"/>
          <w:lang w:val="en-US" w:bidi="ar-SA"/>
        </w:rPr>
        <w:t>掌握服装设计、服装制板、服装生产工艺流程、服装营销等相关知识。</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sz w:val="32"/>
          <w:szCs w:val="32"/>
          <w:lang w:val="en-US" w:bidi="ar-SA"/>
        </w:rPr>
      </w:pPr>
      <w:r>
        <w:rPr>
          <w:rFonts w:hint="eastAsia" w:ascii="方正仿宋_GBK" w:hAnsi="方正仿宋_GBK" w:eastAsia="方正仿宋_GBK" w:cs="方正仿宋_GBK"/>
          <w:sz w:val="32"/>
          <w:szCs w:val="32"/>
          <w:lang w:val="en-US" w:bidi="ar-SA"/>
        </w:rPr>
        <w:t>具备胜任服装企业生产管理人员、服装卖场的营销员、服装设计助理人员等岗位工作的 基本职业知识。</w:t>
      </w:r>
    </w:p>
    <w:p>
      <w:pPr>
        <w:pStyle w:val="4"/>
        <w:keepNext w:val="0"/>
        <w:keepLines w:val="0"/>
        <w:pageBreakBefore w:val="0"/>
        <w:widowControl w:val="0"/>
        <w:kinsoku/>
        <w:wordWrap/>
        <w:overflowPunct/>
        <w:topLinePunct w:val="0"/>
        <w:autoSpaceDE/>
        <w:autoSpaceDN/>
        <w:bidi w:val="0"/>
        <w:adjustRightInd/>
        <w:snapToGrid/>
        <w:spacing w:line="520" w:lineRule="exact"/>
        <w:ind w:left="573"/>
        <w:textAlignment w:val="auto"/>
        <w:rPr>
          <w:rFonts w:hint="eastAsia" w:ascii="方正仿宋_GBK" w:hAnsi="方正仿宋_GBK" w:eastAsia="方正仿宋_GBK" w:cs="方正仿宋_GBK"/>
          <w:b/>
          <w:bCs/>
          <w:sz w:val="32"/>
          <w:szCs w:val="32"/>
          <w:lang w:val="en-US" w:bidi="ar-SA"/>
        </w:rPr>
      </w:pPr>
      <w:r>
        <w:rPr>
          <w:rFonts w:hint="eastAsia" w:ascii="方正仿宋_GBK" w:hAnsi="方正仿宋_GBK" w:eastAsia="方正仿宋_GBK" w:cs="方正仿宋_GBK"/>
          <w:b/>
          <w:bCs/>
          <w:sz w:val="32"/>
          <w:szCs w:val="32"/>
          <w:lang w:val="en-US" w:bidi="ar-SA"/>
        </w:rPr>
        <w:t>能力</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sz w:val="32"/>
          <w:szCs w:val="32"/>
          <w:lang w:val="en-US" w:bidi="ar-SA"/>
        </w:rPr>
      </w:pPr>
      <w:r>
        <w:rPr>
          <w:rFonts w:hint="eastAsia" w:ascii="方正仿宋_GBK" w:hAnsi="方正仿宋_GBK" w:eastAsia="方正仿宋_GBK" w:cs="方正仿宋_GBK"/>
          <w:sz w:val="32"/>
          <w:szCs w:val="32"/>
          <w:lang w:val="en-US" w:bidi="ar-SA"/>
        </w:rPr>
        <w:t>方向 1一一成衣设计（技能）方向</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sz w:val="32"/>
          <w:szCs w:val="32"/>
          <w:lang w:val="en-US" w:bidi="ar-SA"/>
        </w:rPr>
      </w:pPr>
      <w:r>
        <w:rPr>
          <w:rFonts w:hint="eastAsia" w:ascii="方正仿宋_GBK" w:hAnsi="方正仿宋_GBK" w:eastAsia="方正仿宋_GBK" w:cs="方正仿宋_GBK"/>
          <w:sz w:val="32"/>
          <w:szCs w:val="32"/>
          <w:lang w:val="en-US" w:bidi="ar-SA"/>
        </w:rPr>
        <w:t>具有整合服装款式、色彩、材料等要素的能力。</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sz w:val="32"/>
          <w:szCs w:val="32"/>
          <w:lang w:val="en-US" w:bidi="ar-SA"/>
        </w:rPr>
      </w:pPr>
      <w:r>
        <w:rPr>
          <w:rFonts w:hint="eastAsia" w:ascii="方正仿宋_GBK" w:hAnsi="方正仿宋_GBK" w:eastAsia="方正仿宋_GBK" w:cs="方正仿宋_GBK"/>
          <w:sz w:val="32"/>
          <w:szCs w:val="32"/>
          <w:lang w:val="en-US" w:bidi="ar-SA"/>
        </w:rPr>
        <w:t>具有手工、电脑设计绘制服装系列效果图（款式图）、能运用 Ps、CDR、AI、XIEX 等相关电脑设计软件、运用服装一体化设计仿真的能力。</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sz w:val="32"/>
          <w:szCs w:val="32"/>
          <w:lang w:val="en-US" w:bidi="ar-SA"/>
        </w:rPr>
      </w:pPr>
      <w:r>
        <w:rPr>
          <w:rFonts w:hint="eastAsia" w:ascii="方正仿宋_GBK" w:hAnsi="方正仿宋_GBK" w:eastAsia="方正仿宋_GBK" w:cs="方正仿宋_GBK"/>
          <w:sz w:val="32"/>
          <w:szCs w:val="32"/>
          <w:lang w:val="en-US" w:bidi="ar-SA"/>
        </w:rPr>
        <w:t>具有根据任务要求进行服装款式拓展设计的能力。方向 2一一样衣制作（技能）方向</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sz w:val="32"/>
          <w:szCs w:val="32"/>
          <w:lang w:val="en-US" w:bidi="ar-SA"/>
        </w:rPr>
      </w:pPr>
      <w:r>
        <w:rPr>
          <w:rFonts w:hint="eastAsia" w:ascii="方正仿宋_GBK" w:hAnsi="方正仿宋_GBK" w:eastAsia="方正仿宋_GBK" w:cs="方正仿宋_GBK"/>
          <w:sz w:val="32"/>
          <w:szCs w:val="32"/>
          <w:lang w:val="en-US" w:bidi="ar-SA"/>
        </w:rPr>
        <w:t>（1）具有制作服装大类典型品种成套样板的能力。</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sz w:val="32"/>
          <w:szCs w:val="32"/>
          <w:lang w:val="en-US" w:bidi="ar-SA"/>
        </w:rPr>
      </w:pPr>
      <w:r>
        <w:rPr>
          <w:rFonts w:hint="eastAsia" w:ascii="方正仿宋_GBK" w:hAnsi="方正仿宋_GBK" w:eastAsia="方正仿宋_GBK" w:cs="方正仿宋_GBK"/>
          <w:sz w:val="32"/>
          <w:szCs w:val="32"/>
          <w:lang w:val="en-US" w:eastAsia="zh-CN" w:bidi="ar-SA"/>
        </w:rPr>
        <w:t>（2）</w:t>
      </w:r>
      <w:r>
        <w:rPr>
          <w:rFonts w:hint="eastAsia" w:ascii="方正仿宋_GBK" w:hAnsi="方正仿宋_GBK" w:eastAsia="方正仿宋_GBK" w:cs="方正仿宋_GBK"/>
          <w:sz w:val="32"/>
          <w:szCs w:val="32"/>
          <w:lang w:val="en-US" w:bidi="ar-SA"/>
        </w:rPr>
        <w:t>具有根据设计要求或设计图稿进行服装立体造型</w:t>
      </w:r>
      <w:r>
        <w:rPr>
          <w:rFonts w:hint="eastAsia" w:ascii="方正仿宋_GBK" w:hAnsi="方正仿宋_GBK" w:eastAsia="方正仿宋_GBK" w:cs="方正仿宋_GBK"/>
          <w:sz w:val="32"/>
          <w:szCs w:val="32"/>
          <w:lang w:val="en-US" w:eastAsia="zh-CN" w:bidi="ar-SA"/>
        </w:rPr>
        <w:t>，</w:t>
      </w:r>
      <w:r>
        <w:rPr>
          <w:rFonts w:hint="eastAsia" w:ascii="方正仿宋_GBK" w:hAnsi="方正仿宋_GBK" w:eastAsia="方正仿宋_GBK" w:cs="方正仿宋_GBK"/>
          <w:sz w:val="32"/>
          <w:szCs w:val="32"/>
          <w:lang w:val="en-US" w:bidi="ar-SA"/>
        </w:rPr>
        <w:t>能进行平面纸样的检验与修正的能力。</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sz w:val="32"/>
          <w:szCs w:val="32"/>
          <w:lang w:val="en-US" w:bidi="ar-SA"/>
        </w:rPr>
      </w:pPr>
      <w:r>
        <w:rPr>
          <w:rFonts w:hint="eastAsia" w:ascii="方正仿宋_GBK" w:hAnsi="方正仿宋_GBK" w:eastAsia="方正仿宋_GBK" w:cs="方正仿宋_GBK"/>
          <w:sz w:val="32"/>
          <w:szCs w:val="32"/>
          <w:lang w:val="en-US" w:eastAsia="zh-CN" w:bidi="ar-SA"/>
        </w:rPr>
        <w:t>（3）</w:t>
      </w:r>
      <w:r>
        <w:rPr>
          <w:rFonts w:hint="eastAsia" w:ascii="方正仿宋_GBK" w:hAnsi="方正仿宋_GBK" w:eastAsia="方正仿宋_GBK" w:cs="方正仿宋_GBK"/>
          <w:sz w:val="32"/>
          <w:szCs w:val="32"/>
          <w:lang w:val="en-US" w:bidi="ar-SA"/>
        </w:rPr>
        <w:t>具有分析和组合服装工序、编写大类典型服装品种缝制工艺和质量要求等技术文件的能力。</w:t>
      </w:r>
    </w:p>
    <w:p>
      <w:pPr>
        <w:pStyle w:val="4"/>
        <w:keepNext w:val="0"/>
        <w:keepLines w:val="0"/>
        <w:pageBreakBefore w:val="0"/>
        <w:widowControl w:val="0"/>
        <w:kinsoku/>
        <w:wordWrap/>
        <w:overflowPunct/>
        <w:topLinePunct w:val="0"/>
        <w:autoSpaceDE/>
        <w:autoSpaceDN/>
        <w:bidi w:val="0"/>
        <w:adjustRightInd/>
        <w:snapToGrid/>
        <w:spacing w:line="520" w:lineRule="exact"/>
        <w:ind w:right="210" w:rightChars="100" w:firstLine="640" w:firstLineChars="200"/>
        <w:textAlignment w:val="auto"/>
        <w:rPr>
          <w:rFonts w:hint="eastAsia" w:ascii="方正仿宋_GBK" w:hAnsi="方正仿宋_GBK" w:eastAsia="方正仿宋_GBK" w:cs="方正仿宋_GBK"/>
          <w:sz w:val="32"/>
          <w:szCs w:val="32"/>
          <w:lang w:val="en-US" w:bidi="ar-SA"/>
        </w:rPr>
      </w:pPr>
      <w:r>
        <w:rPr>
          <w:rFonts w:hint="eastAsia" w:ascii="方正仿宋_GBK" w:hAnsi="方正仿宋_GBK" w:eastAsia="方正仿宋_GBK" w:cs="方正仿宋_GBK"/>
          <w:sz w:val="32"/>
          <w:szCs w:val="32"/>
          <w:lang w:val="en-US" w:eastAsia="zh-CN" w:bidi="ar-SA"/>
        </w:rPr>
        <w:t>（4）</w:t>
      </w:r>
      <w:r>
        <w:rPr>
          <w:rFonts w:hint="eastAsia" w:ascii="方正仿宋_GBK" w:hAnsi="方正仿宋_GBK" w:eastAsia="方正仿宋_GBK" w:cs="方正仿宋_GBK"/>
          <w:sz w:val="32"/>
          <w:szCs w:val="32"/>
          <w:lang w:val="en-US" w:bidi="ar-SA"/>
        </w:rPr>
        <w:t xml:space="preserve">具有根据任务单或款式图独立完成服装裁剪配伍、缝制熨烫等复杂工序操作的能力。 </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sz w:val="32"/>
          <w:szCs w:val="32"/>
          <w:lang w:val="en-US" w:bidi="ar-SA"/>
        </w:rPr>
      </w:pPr>
      <w:r>
        <w:rPr>
          <w:rFonts w:hint="eastAsia" w:ascii="方正仿宋_GBK" w:hAnsi="方正仿宋_GBK" w:eastAsia="方正仿宋_GBK" w:cs="方正仿宋_GBK"/>
          <w:sz w:val="32"/>
          <w:szCs w:val="32"/>
          <w:lang w:val="en-US" w:eastAsia="zh-CN" w:bidi="ar-SA"/>
        </w:rPr>
        <w:t>（5）</w:t>
      </w:r>
      <w:r>
        <w:rPr>
          <w:rFonts w:hint="eastAsia" w:ascii="方正仿宋_GBK" w:hAnsi="方正仿宋_GBK" w:eastAsia="方正仿宋_GBK" w:cs="方正仿宋_GBK"/>
          <w:sz w:val="32"/>
          <w:szCs w:val="32"/>
          <w:lang w:val="en-US" w:bidi="ar-SA"/>
        </w:rPr>
        <w:t>具有对服装生产进行质量控制与检测的能力。</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sz w:val="32"/>
          <w:szCs w:val="32"/>
          <w:lang w:val="en-US" w:bidi="ar-SA"/>
        </w:rPr>
      </w:pPr>
      <w:r>
        <w:rPr>
          <w:rFonts w:hint="eastAsia" w:ascii="方正仿宋_GBK" w:hAnsi="方正仿宋_GBK" w:eastAsia="方正仿宋_GBK" w:cs="方正仿宋_GBK"/>
          <w:sz w:val="32"/>
          <w:szCs w:val="32"/>
          <w:lang w:val="en-US" w:eastAsia="zh-CN" w:bidi="ar-SA"/>
        </w:rPr>
        <w:t>（6）</w:t>
      </w:r>
      <w:r>
        <w:rPr>
          <w:rFonts w:hint="eastAsia" w:ascii="方正仿宋_GBK" w:hAnsi="方正仿宋_GBK" w:eastAsia="方正仿宋_GBK" w:cs="方正仿宋_GBK"/>
          <w:sz w:val="32"/>
          <w:szCs w:val="32"/>
          <w:lang w:val="en-US" w:bidi="ar-SA"/>
        </w:rPr>
        <w:t>具有运用 CAD 软件</w:t>
      </w:r>
      <w:r>
        <w:rPr>
          <w:rFonts w:hint="eastAsia" w:ascii="方正仿宋_GBK" w:hAnsi="方正仿宋_GBK" w:eastAsia="方正仿宋_GBK" w:cs="方正仿宋_GBK"/>
          <w:sz w:val="32"/>
          <w:szCs w:val="32"/>
          <w:lang w:val="en-US" w:eastAsia="zh-CN" w:bidi="ar-SA"/>
        </w:rPr>
        <w:t>，</w:t>
      </w:r>
      <w:r>
        <w:rPr>
          <w:rFonts w:hint="eastAsia" w:ascii="方正仿宋_GBK" w:hAnsi="方正仿宋_GBK" w:eastAsia="方正仿宋_GBK" w:cs="方正仿宋_GBK"/>
          <w:sz w:val="32"/>
          <w:szCs w:val="32"/>
          <w:lang w:val="en-US" w:bidi="ar-SA"/>
        </w:rPr>
        <w:t>服装一体化设计仿真知识</w:t>
      </w:r>
      <w:r>
        <w:rPr>
          <w:rFonts w:hint="eastAsia" w:ascii="方正仿宋_GBK" w:hAnsi="方正仿宋_GBK" w:eastAsia="方正仿宋_GBK" w:cs="方正仿宋_GBK"/>
          <w:sz w:val="32"/>
          <w:szCs w:val="32"/>
          <w:lang w:val="en-US" w:eastAsia="zh-CN" w:bidi="ar-SA"/>
        </w:rPr>
        <w:t>，</w:t>
      </w:r>
      <w:r>
        <w:rPr>
          <w:rFonts w:hint="eastAsia" w:ascii="方正仿宋_GBK" w:hAnsi="方正仿宋_GBK" w:eastAsia="方正仿宋_GBK" w:cs="方正仿宋_GBK"/>
          <w:sz w:val="32"/>
          <w:szCs w:val="32"/>
          <w:lang w:val="en-US" w:bidi="ar-SA"/>
        </w:rPr>
        <w:t>并熟练运用计算机网络技术知识的能力。</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sz w:val="32"/>
          <w:szCs w:val="32"/>
          <w:lang w:val="en-US" w:bidi="ar-SA"/>
        </w:rPr>
      </w:pPr>
      <w:r>
        <w:rPr>
          <w:rFonts w:hint="eastAsia" w:ascii="方正仿宋_GBK" w:hAnsi="方正仿宋_GBK" w:eastAsia="方正仿宋_GBK" w:cs="方正仿宋_GBK"/>
          <w:sz w:val="32"/>
          <w:szCs w:val="32"/>
          <w:lang w:val="en-US" w:bidi="ar-SA"/>
        </w:rPr>
        <w:t>方向 3一一服装营销(技能）方向</w:t>
      </w:r>
    </w:p>
    <w:p>
      <w:pPr>
        <w:pStyle w:val="4"/>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sz w:val="32"/>
          <w:szCs w:val="32"/>
          <w:lang w:val="en-US" w:bidi="ar-SA"/>
        </w:rPr>
      </w:pPr>
      <w:r>
        <w:rPr>
          <w:rFonts w:hint="eastAsia" w:ascii="方正仿宋_GBK" w:hAnsi="方正仿宋_GBK" w:eastAsia="方正仿宋_GBK" w:cs="方正仿宋_GBK"/>
          <w:sz w:val="32"/>
          <w:szCs w:val="32"/>
          <w:lang w:val="en-US" w:bidi="ar-SA"/>
        </w:rPr>
        <w:t>具有依据服装销售预测分析</w:t>
      </w:r>
      <w:r>
        <w:rPr>
          <w:rFonts w:hint="eastAsia" w:ascii="方正仿宋_GBK" w:hAnsi="方正仿宋_GBK" w:eastAsia="方正仿宋_GBK" w:cs="方正仿宋_GBK"/>
          <w:sz w:val="32"/>
          <w:szCs w:val="32"/>
          <w:lang w:val="en-US" w:eastAsia="zh-CN" w:bidi="ar-SA"/>
        </w:rPr>
        <w:t>，</w:t>
      </w:r>
      <w:r>
        <w:rPr>
          <w:rFonts w:hint="eastAsia" w:ascii="方正仿宋_GBK" w:hAnsi="方正仿宋_GBK" w:eastAsia="方正仿宋_GBK" w:cs="方正仿宋_GBK"/>
          <w:sz w:val="32"/>
          <w:szCs w:val="32"/>
          <w:lang w:val="en-US" w:bidi="ar-SA"/>
        </w:rPr>
        <w:t xml:space="preserve">协助设计师对服装投放市场进行可行性评析的能力。 </w:t>
      </w:r>
    </w:p>
    <w:p>
      <w:pPr>
        <w:pStyle w:val="4"/>
        <w:keepNext w:val="0"/>
        <w:keepLines w:val="0"/>
        <w:pageBreakBefore w:val="0"/>
        <w:widowControl w:val="0"/>
        <w:numPr>
          <w:numId w:val="0"/>
        </w:numPr>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sz w:val="32"/>
          <w:szCs w:val="32"/>
          <w:lang w:val="en-US" w:bidi="ar-SA"/>
        </w:rPr>
      </w:pPr>
      <w:r>
        <w:rPr>
          <w:rFonts w:hint="eastAsia" w:ascii="方正仿宋_GBK" w:hAnsi="方正仿宋_GBK" w:eastAsia="方正仿宋_GBK" w:cs="方正仿宋_GBK"/>
          <w:sz w:val="32"/>
          <w:szCs w:val="32"/>
          <w:lang w:val="en-US" w:eastAsia="zh-CN" w:bidi="ar-SA"/>
        </w:rPr>
        <w:t>（2）</w:t>
      </w:r>
      <w:r>
        <w:rPr>
          <w:rFonts w:hint="eastAsia" w:ascii="方正仿宋_GBK" w:hAnsi="方正仿宋_GBK" w:eastAsia="方正仿宋_GBK" w:cs="方正仿宋_GBK"/>
          <w:sz w:val="32"/>
          <w:szCs w:val="32"/>
          <w:lang w:val="en-US" w:bidi="ar-SA"/>
        </w:rPr>
        <w:t>具有根据环境氛围和服装品牌特点进行橱窗、卖场</w:t>
      </w:r>
      <w:r>
        <w:rPr>
          <w:rFonts w:hint="eastAsia" w:ascii="方正仿宋_GBK" w:hAnsi="方正仿宋_GBK" w:eastAsia="方正仿宋_GBK" w:cs="方正仿宋_GBK"/>
          <w:sz w:val="32"/>
          <w:szCs w:val="32"/>
          <w:lang w:val="en-US" w:eastAsia="zh-CN" w:bidi="ar-SA"/>
        </w:rPr>
        <w:t>（</w:t>
      </w:r>
      <w:r>
        <w:rPr>
          <w:rFonts w:hint="eastAsia" w:ascii="方正仿宋_GBK" w:hAnsi="方正仿宋_GBK" w:eastAsia="方正仿宋_GBK" w:cs="方正仿宋_GBK"/>
          <w:sz w:val="32"/>
          <w:szCs w:val="32"/>
          <w:lang w:val="en-US" w:bidi="ar-SA"/>
        </w:rPr>
        <w:t>专营店</w:t>
      </w:r>
      <w:r>
        <w:rPr>
          <w:rFonts w:hint="eastAsia" w:ascii="方正仿宋_GBK" w:hAnsi="方正仿宋_GBK" w:eastAsia="方正仿宋_GBK" w:cs="方正仿宋_GBK"/>
          <w:sz w:val="32"/>
          <w:szCs w:val="32"/>
          <w:lang w:val="en-US" w:eastAsia="zh-CN" w:bidi="ar-SA"/>
        </w:rPr>
        <w:t>）</w:t>
      </w:r>
      <w:r>
        <w:rPr>
          <w:rFonts w:hint="eastAsia" w:ascii="方正仿宋_GBK" w:hAnsi="方正仿宋_GBK" w:eastAsia="方正仿宋_GBK" w:cs="方正仿宋_GBK"/>
          <w:sz w:val="32"/>
          <w:szCs w:val="32"/>
          <w:lang w:val="en-US" w:bidi="ar-SA"/>
        </w:rPr>
        <w:t xml:space="preserve">服饰陈列展示的能力。 </w:t>
      </w:r>
    </w:p>
    <w:p>
      <w:pPr>
        <w:pStyle w:val="4"/>
        <w:keepNext w:val="0"/>
        <w:keepLines w:val="0"/>
        <w:pageBreakBefore w:val="0"/>
        <w:widowControl w:val="0"/>
        <w:numPr>
          <w:numId w:val="0"/>
        </w:numPr>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sz w:val="32"/>
          <w:szCs w:val="32"/>
          <w:lang w:val="en-US" w:bidi="ar-SA"/>
        </w:rPr>
      </w:pPr>
      <w:r>
        <w:rPr>
          <w:rFonts w:hint="eastAsia" w:ascii="方正仿宋_GBK" w:hAnsi="方正仿宋_GBK" w:eastAsia="方正仿宋_GBK" w:cs="方正仿宋_GBK"/>
          <w:sz w:val="32"/>
          <w:szCs w:val="32"/>
          <w:lang w:val="en-US" w:eastAsia="zh-CN" w:bidi="ar-SA"/>
        </w:rPr>
        <w:t>（3）</w:t>
      </w:r>
      <w:r>
        <w:rPr>
          <w:rFonts w:hint="eastAsia" w:ascii="方正仿宋_GBK" w:hAnsi="方正仿宋_GBK" w:eastAsia="方正仿宋_GBK" w:cs="方正仿宋_GBK"/>
          <w:sz w:val="32"/>
          <w:szCs w:val="32"/>
          <w:lang w:val="en-US" w:bidi="ar-SA"/>
        </w:rPr>
        <w:t>具有根据消费者特点推荐并帮助选择服装的能力。</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sz w:val="32"/>
          <w:szCs w:val="32"/>
          <w:lang w:val="en-US" w:bidi="ar-SA"/>
        </w:rPr>
      </w:pPr>
      <w:r>
        <w:rPr>
          <w:rFonts w:hint="eastAsia" w:ascii="方正仿宋_GBK" w:hAnsi="方正仿宋_GBK" w:eastAsia="方正仿宋_GBK" w:cs="方正仿宋_GBK"/>
          <w:sz w:val="32"/>
          <w:szCs w:val="32"/>
          <w:lang w:val="en-US" w:eastAsia="zh-CN" w:bidi="ar-SA"/>
        </w:rPr>
        <w:t>（4）</w:t>
      </w:r>
      <w:r>
        <w:rPr>
          <w:rFonts w:hint="eastAsia" w:ascii="方正仿宋_GBK" w:hAnsi="方正仿宋_GBK" w:eastAsia="方正仿宋_GBK" w:cs="方正仿宋_GBK"/>
          <w:sz w:val="32"/>
          <w:szCs w:val="32"/>
          <w:lang w:val="en-US" w:bidi="ar-SA"/>
        </w:rPr>
        <w:t>具有依据政策法规进行终端管理和制定营销策略的能力。</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黑体_GBK" w:hAnsi="方正黑体_GBK" w:eastAsia="方正黑体_GBK" w:cs="方正黑体_GBK"/>
          <w:sz w:val="32"/>
          <w:szCs w:val="32"/>
          <w:lang w:val="en-US" w:bidi="ar-SA"/>
        </w:rPr>
      </w:pPr>
      <w:r>
        <w:rPr>
          <w:rFonts w:hint="eastAsia" w:ascii="方正黑体_GBK" w:hAnsi="方正黑体_GBK" w:eastAsia="方正黑体_GBK" w:cs="方正黑体_GBK"/>
          <w:sz w:val="32"/>
          <w:szCs w:val="32"/>
          <w:lang w:val="en-US" w:bidi="ar-SA"/>
        </w:rPr>
        <w:t>六、课程设置及要求</w:t>
      </w:r>
    </w:p>
    <w:p>
      <w:pPr>
        <w:pStyle w:val="4"/>
        <w:keepNext w:val="0"/>
        <w:keepLines w:val="0"/>
        <w:pageBreakBefore w:val="0"/>
        <w:widowControl w:val="0"/>
        <w:kinsoku/>
        <w:wordWrap/>
        <w:overflowPunct/>
        <w:topLinePunct w:val="0"/>
        <w:autoSpaceDE/>
        <w:autoSpaceDN/>
        <w:bidi w:val="0"/>
        <w:adjustRightInd/>
        <w:snapToGrid/>
        <w:spacing w:line="520" w:lineRule="exact"/>
        <w:ind w:left="573"/>
        <w:textAlignment w:val="auto"/>
        <w:rPr>
          <w:rFonts w:hint="eastAsia" w:ascii="方正楷体_GBK" w:hAnsi="方正楷体_GBK" w:eastAsia="方正楷体_GBK" w:cs="方正楷体_GBK"/>
          <w:sz w:val="24"/>
          <w:szCs w:val="24"/>
          <w:lang w:val="en-US" w:bidi="ar-SA"/>
        </w:rPr>
      </w:pPr>
      <w:r>
        <w:rPr>
          <w:rFonts w:hint="eastAsia" w:ascii="方正楷体_GBK" w:hAnsi="方正楷体_GBK" w:eastAsia="方正楷体_GBK" w:cs="方正楷体_GBK"/>
          <w:sz w:val="32"/>
          <w:szCs w:val="32"/>
          <w:lang w:val="en-US" w:bidi="ar-SA"/>
        </w:rPr>
        <w:t>（一</w:t>
      </w:r>
      <w:r>
        <w:rPr>
          <w:rFonts w:hint="eastAsia" w:ascii="方正楷体_GBK" w:hAnsi="方正楷体_GBK" w:eastAsia="方正楷体_GBK" w:cs="方正楷体_GBK"/>
          <w:sz w:val="32"/>
          <w:szCs w:val="32"/>
          <w:lang w:val="en-US" w:eastAsia="zh-CN" w:bidi="ar-SA"/>
        </w:rPr>
        <w:t>）</w:t>
      </w:r>
      <w:r>
        <w:rPr>
          <w:rFonts w:hint="eastAsia" w:ascii="方正楷体_GBK" w:hAnsi="方正楷体_GBK" w:eastAsia="方正楷体_GBK" w:cs="方正楷体_GBK"/>
          <w:sz w:val="32"/>
          <w:szCs w:val="32"/>
          <w:lang w:val="en-US" w:bidi="ar-SA"/>
        </w:rPr>
        <w:t>课程结构</w:t>
      </w:r>
    </w:p>
    <w:p>
      <w:pPr>
        <w:rPr>
          <w:rFonts w:hint="eastAsia" w:ascii="方正楷体_GBK" w:hAnsi="方正楷体_GBK" w:eastAsia="方正楷体_GBK" w:cs="方正楷体_GBK"/>
          <w:sz w:val="17"/>
        </w:rPr>
        <w:sectPr>
          <w:headerReference r:id="rId3" w:type="default"/>
          <w:footerReference r:id="rId5" w:type="default"/>
          <w:headerReference r:id="rId4" w:type="even"/>
          <w:footerReference r:id="rId6" w:type="even"/>
          <w:pgSz w:w="10550" w:h="13950"/>
          <w:pgMar w:top="1360" w:right="930" w:bottom="1260" w:left="1220" w:header="1161" w:footer="1063" w:gutter="0"/>
          <w:pgNumType w:fmt="numberInDash"/>
          <w:cols w:space="720" w:num="1"/>
        </w:sectPr>
      </w:pPr>
    </w:p>
    <w:p>
      <w:pPr>
        <w:pStyle w:val="4"/>
        <w:rPr>
          <w:sz w:val="20"/>
        </w:rPr>
      </w:pPr>
      <w:r>
        <w:rPr>
          <w:lang w:val="en-US" w:bidi="ar-SA"/>
        </w:rPr>
        <mc:AlternateContent>
          <mc:Choice Requires="wpg">
            <w:drawing>
              <wp:anchor distT="0" distB="0" distL="114300" distR="114300" simplePos="0" relativeHeight="251662336" behindDoc="0" locked="0" layoutInCell="1" allowOverlap="1">
                <wp:simplePos x="0" y="0"/>
                <wp:positionH relativeFrom="page">
                  <wp:posOffset>1614805</wp:posOffset>
                </wp:positionH>
                <wp:positionV relativeFrom="page">
                  <wp:posOffset>1751965</wp:posOffset>
                </wp:positionV>
                <wp:extent cx="3437255" cy="1524000"/>
                <wp:effectExtent l="0" t="635" r="10795" b="0"/>
                <wp:wrapNone/>
                <wp:docPr id="18" name="组合 327"/>
                <wp:cNvGraphicFramePr/>
                <a:graphic xmlns:a="http://schemas.openxmlformats.org/drawingml/2006/main">
                  <a:graphicData uri="http://schemas.microsoft.com/office/word/2010/wordprocessingGroup">
                    <wpg:wgp>
                      <wpg:cNvGrpSpPr/>
                      <wpg:grpSpPr>
                        <a:xfrm>
                          <a:off x="0" y="0"/>
                          <a:ext cx="3437255" cy="1524000"/>
                          <a:chOff x="2543" y="2760"/>
                          <a:chExt cx="5413" cy="2400"/>
                        </a:xfrm>
                      </wpg:grpSpPr>
                      <wps:wsp>
                        <wps:cNvPr id="19" name="任意多边形 328"/>
                        <wps:cNvSpPr/>
                        <wps:spPr>
                          <a:xfrm>
                            <a:off x="2543" y="2759"/>
                            <a:ext cx="5413" cy="2400"/>
                          </a:xfrm>
                          <a:custGeom>
                            <a:avLst/>
                            <a:gdLst/>
                            <a:ahLst/>
                            <a:cxnLst/>
                            <a:rect l="0" t="0" r="0" b="0"/>
                            <a:pathLst>
                              <a:path w="5413" h="2400">
                                <a:moveTo>
                                  <a:pt x="2659" y="0"/>
                                </a:moveTo>
                                <a:lnTo>
                                  <a:pt x="1380" y="0"/>
                                </a:lnTo>
                                <a:lnTo>
                                  <a:pt x="1374" y="0"/>
                                </a:lnTo>
                                <a:lnTo>
                                  <a:pt x="1374" y="6"/>
                                </a:lnTo>
                                <a:lnTo>
                                  <a:pt x="1374" y="6"/>
                                </a:lnTo>
                                <a:lnTo>
                                  <a:pt x="1374" y="1715"/>
                                </a:lnTo>
                                <a:lnTo>
                                  <a:pt x="1374" y="1721"/>
                                </a:lnTo>
                                <a:lnTo>
                                  <a:pt x="1380" y="1721"/>
                                </a:lnTo>
                                <a:lnTo>
                                  <a:pt x="1380" y="1721"/>
                                </a:lnTo>
                                <a:lnTo>
                                  <a:pt x="2659" y="1721"/>
                                </a:lnTo>
                                <a:lnTo>
                                  <a:pt x="2659" y="1715"/>
                                </a:lnTo>
                                <a:lnTo>
                                  <a:pt x="1380" y="1715"/>
                                </a:lnTo>
                                <a:lnTo>
                                  <a:pt x="1380" y="6"/>
                                </a:lnTo>
                                <a:lnTo>
                                  <a:pt x="2659" y="6"/>
                                </a:lnTo>
                                <a:lnTo>
                                  <a:pt x="2659" y="0"/>
                                </a:lnTo>
                                <a:close/>
                                <a:moveTo>
                                  <a:pt x="2664" y="0"/>
                                </a:moveTo>
                                <a:lnTo>
                                  <a:pt x="2659" y="0"/>
                                </a:lnTo>
                                <a:lnTo>
                                  <a:pt x="2659" y="6"/>
                                </a:lnTo>
                                <a:lnTo>
                                  <a:pt x="2659" y="491"/>
                                </a:lnTo>
                                <a:lnTo>
                                  <a:pt x="1380" y="491"/>
                                </a:lnTo>
                                <a:lnTo>
                                  <a:pt x="1380" y="497"/>
                                </a:lnTo>
                                <a:lnTo>
                                  <a:pt x="2659" y="497"/>
                                </a:lnTo>
                                <a:lnTo>
                                  <a:pt x="2659" y="1715"/>
                                </a:lnTo>
                                <a:lnTo>
                                  <a:pt x="2659" y="1715"/>
                                </a:lnTo>
                                <a:lnTo>
                                  <a:pt x="2659" y="1721"/>
                                </a:lnTo>
                                <a:lnTo>
                                  <a:pt x="2664" y="1721"/>
                                </a:lnTo>
                                <a:lnTo>
                                  <a:pt x="2664" y="1715"/>
                                </a:lnTo>
                                <a:lnTo>
                                  <a:pt x="2664" y="1715"/>
                                </a:lnTo>
                                <a:lnTo>
                                  <a:pt x="2664" y="6"/>
                                </a:lnTo>
                                <a:lnTo>
                                  <a:pt x="2664" y="0"/>
                                </a:lnTo>
                                <a:close/>
                                <a:moveTo>
                                  <a:pt x="3639" y="2187"/>
                                </a:moveTo>
                                <a:lnTo>
                                  <a:pt x="3633" y="2187"/>
                                </a:lnTo>
                                <a:lnTo>
                                  <a:pt x="3633" y="2394"/>
                                </a:lnTo>
                                <a:lnTo>
                                  <a:pt x="3639" y="2394"/>
                                </a:lnTo>
                                <a:lnTo>
                                  <a:pt x="3639" y="2187"/>
                                </a:lnTo>
                                <a:close/>
                                <a:moveTo>
                                  <a:pt x="3860" y="2394"/>
                                </a:moveTo>
                                <a:lnTo>
                                  <a:pt x="1970" y="2394"/>
                                </a:lnTo>
                                <a:lnTo>
                                  <a:pt x="1970" y="2187"/>
                                </a:lnTo>
                                <a:lnTo>
                                  <a:pt x="1964" y="2187"/>
                                </a:lnTo>
                                <a:lnTo>
                                  <a:pt x="1964" y="2394"/>
                                </a:lnTo>
                                <a:lnTo>
                                  <a:pt x="1756" y="2394"/>
                                </a:lnTo>
                                <a:lnTo>
                                  <a:pt x="1756" y="2400"/>
                                </a:lnTo>
                                <a:lnTo>
                                  <a:pt x="3860" y="2400"/>
                                </a:lnTo>
                                <a:lnTo>
                                  <a:pt x="3860" y="2394"/>
                                </a:lnTo>
                                <a:close/>
                                <a:moveTo>
                                  <a:pt x="4037" y="0"/>
                                </a:moveTo>
                                <a:lnTo>
                                  <a:pt x="4031" y="0"/>
                                </a:lnTo>
                                <a:lnTo>
                                  <a:pt x="4031" y="6"/>
                                </a:lnTo>
                                <a:lnTo>
                                  <a:pt x="4031" y="491"/>
                                </a:lnTo>
                                <a:lnTo>
                                  <a:pt x="2752" y="491"/>
                                </a:lnTo>
                                <a:lnTo>
                                  <a:pt x="2752" y="497"/>
                                </a:lnTo>
                                <a:lnTo>
                                  <a:pt x="4031" y="497"/>
                                </a:lnTo>
                                <a:lnTo>
                                  <a:pt x="4031" y="1710"/>
                                </a:lnTo>
                                <a:lnTo>
                                  <a:pt x="2752" y="1710"/>
                                </a:lnTo>
                                <a:lnTo>
                                  <a:pt x="2752" y="6"/>
                                </a:lnTo>
                                <a:lnTo>
                                  <a:pt x="4031" y="6"/>
                                </a:lnTo>
                                <a:lnTo>
                                  <a:pt x="4031" y="0"/>
                                </a:lnTo>
                                <a:lnTo>
                                  <a:pt x="2752" y="0"/>
                                </a:lnTo>
                                <a:lnTo>
                                  <a:pt x="2746" y="0"/>
                                </a:lnTo>
                                <a:lnTo>
                                  <a:pt x="2746" y="6"/>
                                </a:lnTo>
                                <a:lnTo>
                                  <a:pt x="2746" y="1710"/>
                                </a:lnTo>
                                <a:lnTo>
                                  <a:pt x="2746" y="1715"/>
                                </a:lnTo>
                                <a:lnTo>
                                  <a:pt x="2752" y="1715"/>
                                </a:lnTo>
                                <a:lnTo>
                                  <a:pt x="2752" y="1715"/>
                                </a:lnTo>
                                <a:lnTo>
                                  <a:pt x="4031" y="1715"/>
                                </a:lnTo>
                                <a:lnTo>
                                  <a:pt x="4037" y="1715"/>
                                </a:lnTo>
                                <a:lnTo>
                                  <a:pt x="4037" y="1710"/>
                                </a:lnTo>
                                <a:lnTo>
                                  <a:pt x="4037" y="6"/>
                                </a:lnTo>
                                <a:lnTo>
                                  <a:pt x="4037" y="0"/>
                                </a:lnTo>
                                <a:close/>
                                <a:moveTo>
                                  <a:pt x="4845" y="1824"/>
                                </a:moveTo>
                                <a:lnTo>
                                  <a:pt x="4831" y="1790"/>
                                </a:lnTo>
                                <a:lnTo>
                                  <a:pt x="4805" y="1729"/>
                                </a:lnTo>
                                <a:lnTo>
                                  <a:pt x="4802" y="1722"/>
                                </a:lnTo>
                                <a:lnTo>
                                  <a:pt x="4800" y="1729"/>
                                </a:lnTo>
                                <a:lnTo>
                                  <a:pt x="4800" y="1729"/>
                                </a:lnTo>
                                <a:lnTo>
                                  <a:pt x="4760" y="1824"/>
                                </a:lnTo>
                                <a:lnTo>
                                  <a:pt x="4800" y="1792"/>
                                </a:lnTo>
                                <a:lnTo>
                                  <a:pt x="4800" y="1925"/>
                                </a:lnTo>
                                <a:lnTo>
                                  <a:pt x="685" y="1925"/>
                                </a:lnTo>
                                <a:lnTo>
                                  <a:pt x="685" y="1779"/>
                                </a:lnTo>
                                <a:lnTo>
                                  <a:pt x="725" y="1811"/>
                                </a:lnTo>
                                <a:lnTo>
                                  <a:pt x="711" y="1777"/>
                                </a:lnTo>
                                <a:lnTo>
                                  <a:pt x="688" y="1721"/>
                                </a:lnTo>
                                <a:lnTo>
                                  <a:pt x="1285" y="1721"/>
                                </a:lnTo>
                                <a:lnTo>
                                  <a:pt x="1290" y="1721"/>
                                </a:lnTo>
                                <a:lnTo>
                                  <a:pt x="1290" y="1715"/>
                                </a:lnTo>
                                <a:lnTo>
                                  <a:pt x="1290" y="1715"/>
                                </a:lnTo>
                                <a:lnTo>
                                  <a:pt x="1290" y="6"/>
                                </a:lnTo>
                                <a:lnTo>
                                  <a:pt x="1290" y="0"/>
                                </a:lnTo>
                                <a:lnTo>
                                  <a:pt x="1285" y="0"/>
                                </a:lnTo>
                                <a:lnTo>
                                  <a:pt x="1285" y="0"/>
                                </a:lnTo>
                                <a:lnTo>
                                  <a:pt x="1285" y="6"/>
                                </a:lnTo>
                                <a:lnTo>
                                  <a:pt x="1285" y="491"/>
                                </a:lnTo>
                                <a:lnTo>
                                  <a:pt x="11" y="491"/>
                                </a:lnTo>
                                <a:lnTo>
                                  <a:pt x="11" y="497"/>
                                </a:lnTo>
                                <a:lnTo>
                                  <a:pt x="1285" y="497"/>
                                </a:lnTo>
                                <a:lnTo>
                                  <a:pt x="1285" y="1715"/>
                                </a:lnTo>
                                <a:lnTo>
                                  <a:pt x="685" y="1715"/>
                                </a:lnTo>
                                <a:lnTo>
                                  <a:pt x="685" y="1715"/>
                                </a:lnTo>
                                <a:lnTo>
                                  <a:pt x="685" y="1715"/>
                                </a:lnTo>
                                <a:lnTo>
                                  <a:pt x="685" y="1715"/>
                                </a:lnTo>
                                <a:lnTo>
                                  <a:pt x="682" y="1709"/>
                                </a:lnTo>
                                <a:lnTo>
                                  <a:pt x="680" y="1715"/>
                                </a:lnTo>
                                <a:lnTo>
                                  <a:pt x="680" y="1715"/>
                                </a:lnTo>
                                <a:lnTo>
                                  <a:pt x="679" y="1715"/>
                                </a:lnTo>
                                <a:lnTo>
                                  <a:pt x="6" y="1715"/>
                                </a:lnTo>
                                <a:lnTo>
                                  <a:pt x="6" y="6"/>
                                </a:lnTo>
                                <a:lnTo>
                                  <a:pt x="1285" y="6"/>
                                </a:lnTo>
                                <a:lnTo>
                                  <a:pt x="1285" y="0"/>
                                </a:lnTo>
                                <a:lnTo>
                                  <a:pt x="6" y="0"/>
                                </a:lnTo>
                                <a:lnTo>
                                  <a:pt x="0" y="0"/>
                                </a:lnTo>
                                <a:lnTo>
                                  <a:pt x="0" y="6"/>
                                </a:lnTo>
                                <a:lnTo>
                                  <a:pt x="0" y="6"/>
                                </a:lnTo>
                                <a:lnTo>
                                  <a:pt x="0" y="1715"/>
                                </a:lnTo>
                                <a:lnTo>
                                  <a:pt x="0" y="1721"/>
                                </a:lnTo>
                                <a:lnTo>
                                  <a:pt x="6" y="1721"/>
                                </a:lnTo>
                                <a:lnTo>
                                  <a:pt x="6" y="1721"/>
                                </a:lnTo>
                                <a:lnTo>
                                  <a:pt x="677" y="1721"/>
                                </a:lnTo>
                                <a:lnTo>
                                  <a:pt x="640" y="1811"/>
                                </a:lnTo>
                                <a:lnTo>
                                  <a:pt x="680" y="1779"/>
                                </a:lnTo>
                                <a:lnTo>
                                  <a:pt x="680" y="1925"/>
                                </a:lnTo>
                                <a:lnTo>
                                  <a:pt x="680" y="1931"/>
                                </a:lnTo>
                                <a:lnTo>
                                  <a:pt x="685" y="1931"/>
                                </a:lnTo>
                                <a:lnTo>
                                  <a:pt x="2798" y="1931"/>
                                </a:lnTo>
                                <a:lnTo>
                                  <a:pt x="2797" y="1935"/>
                                </a:lnTo>
                                <a:lnTo>
                                  <a:pt x="2797" y="1935"/>
                                </a:lnTo>
                                <a:lnTo>
                                  <a:pt x="2757" y="2030"/>
                                </a:lnTo>
                                <a:lnTo>
                                  <a:pt x="2797" y="1998"/>
                                </a:lnTo>
                                <a:lnTo>
                                  <a:pt x="2797" y="2181"/>
                                </a:lnTo>
                                <a:lnTo>
                                  <a:pt x="1970" y="2181"/>
                                </a:lnTo>
                                <a:lnTo>
                                  <a:pt x="1970" y="2181"/>
                                </a:lnTo>
                                <a:lnTo>
                                  <a:pt x="1964" y="2181"/>
                                </a:lnTo>
                                <a:lnTo>
                                  <a:pt x="1964" y="2187"/>
                                </a:lnTo>
                                <a:lnTo>
                                  <a:pt x="1970" y="2187"/>
                                </a:lnTo>
                                <a:lnTo>
                                  <a:pt x="1970" y="2187"/>
                                </a:lnTo>
                                <a:lnTo>
                                  <a:pt x="3633" y="2187"/>
                                </a:lnTo>
                                <a:lnTo>
                                  <a:pt x="3639" y="2187"/>
                                </a:lnTo>
                                <a:lnTo>
                                  <a:pt x="3639" y="2181"/>
                                </a:lnTo>
                                <a:lnTo>
                                  <a:pt x="3633" y="2181"/>
                                </a:lnTo>
                                <a:lnTo>
                                  <a:pt x="2802" y="2181"/>
                                </a:lnTo>
                                <a:lnTo>
                                  <a:pt x="2802" y="1998"/>
                                </a:lnTo>
                                <a:lnTo>
                                  <a:pt x="2842" y="2030"/>
                                </a:lnTo>
                                <a:lnTo>
                                  <a:pt x="2828" y="1996"/>
                                </a:lnTo>
                                <a:lnTo>
                                  <a:pt x="2802" y="1935"/>
                                </a:lnTo>
                                <a:lnTo>
                                  <a:pt x="2802" y="1935"/>
                                </a:lnTo>
                                <a:lnTo>
                                  <a:pt x="2802" y="1935"/>
                                </a:lnTo>
                                <a:lnTo>
                                  <a:pt x="2801" y="1931"/>
                                </a:lnTo>
                                <a:lnTo>
                                  <a:pt x="4800" y="1931"/>
                                </a:lnTo>
                                <a:lnTo>
                                  <a:pt x="4805" y="1931"/>
                                </a:lnTo>
                                <a:lnTo>
                                  <a:pt x="4805" y="1925"/>
                                </a:lnTo>
                                <a:lnTo>
                                  <a:pt x="4805" y="1792"/>
                                </a:lnTo>
                                <a:lnTo>
                                  <a:pt x="4845" y="1824"/>
                                </a:lnTo>
                                <a:close/>
                                <a:moveTo>
                                  <a:pt x="5412" y="0"/>
                                </a:moveTo>
                                <a:lnTo>
                                  <a:pt x="5407" y="0"/>
                                </a:lnTo>
                                <a:lnTo>
                                  <a:pt x="5407" y="6"/>
                                </a:lnTo>
                                <a:lnTo>
                                  <a:pt x="5407" y="491"/>
                                </a:lnTo>
                                <a:lnTo>
                                  <a:pt x="4131" y="491"/>
                                </a:lnTo>
                                <a:lnTo>
                                  <a:pt x="4131" y="497"/>
                                </a:lnTo>
                                <a:lnTo>
                                  <a:pt x="5407" y="497"/>
                                </a:lnTo>
                                <a:lnTo>
                                  <a:pt x="5407" y="1702"/>
                                </a:lnTo>
                                <a:lnTo>
                                  <a:pt x="4128" y="1702"/>
                                </a:lnTo>
                                <a:lnTo>
                                  <a:pt x="4128" y="6"/>
                                </a:lnTo>
                                <a:lnTo>
                                  <a:pt x="5407" y="6"/>
                                </a:lnTo>
                                <a:lnTo>
                                  <a:pt x="5407" y="0"/>
                                </a:lnTo>
                                <a:lnTo>
                                  <a:pt x="4128" y="0"/>
                                </a:lnTo>
                                <a:lnTo>
                                  <a:pt x="4122" y="0"/>
                                </a:lnTo>
                                <a:lnTo>
                                  <a:pt x="4122" y="6"/>
                                </a:lnTo>
                                <a:lnTo>
                                  <a:pt x="4122" y="1702"/>
                                </a:lnTo>
                                <a:lnTo>
                                  <a:pt x="4122" y="1708"/>
                                </a:lnTo>
                                <a:lnTo>
                                  <a:pt x="4128" y="1708"/>
                                </a:lnTo>
                                <a:lnTo>
                                  <a:pt x="4128" y="1708"/>
                                </a:lnTo>
                                <a:lnTo>
                                  <a:pt x="5407" y="1708"/>
                                </a:lnTo>
                                <a:lnTo>
                                  <a:pt x="5412" y="1708"/>
                                </a:lnTo>
                                <a:lnTo>
                                  <a:pt x="5412" y="1702"/>
                                </a:lnTo>
                                <a:lnTo>
                                  <a:pt x="5412" y="6"/>
                                </a:lnTo>
                                <a:lnTo>
                                  <a:pt x="5412" y="0"/>
                                </a:lnTo>
                                <a:close/>
                              </a:path>
                            </a:pathLst>
                          </a:custGeom>
                          <a:solidFill>
                            <a:srgbClr val="231F20"/>
                          </a:solidFill>
                          <a:ln>
                            <a:noFill/>
                          </a:ln>
                        </wps:spPr>
                        <wps:bodyPr upright="1"/>
                      </wps:wsp>
                      <wps:wsp>
                        <wps:cNvPr id="20" name="文本框 329"/>
                        <wps:cNvSpPr txBox="1"/>
                        <wps:spPr>
                          <a:xfrm>
                            <a:off x="2723" y="2941"/>
                            <a:ext cx="964" cy="170"/>
                          </a:xfrm>
                          <a:prstGeom prst="rect">
                            <a:avLst/>
                          </a:prstGeom>
                          <a:noFill/>
                          <a:ln>
                            <a:noFill/>
                          </a:ln>
                        </wps:spPr>
                        <wps:txbx>
                          <w:txbxContent>
                            <w:p>
                              <w:pPr>
                                <w:spacing w:line="167" w:lineRule="exact"/>
                                <w:rPr>
                                  <w:sz w:val="14"/>
                                </w:rPr>
                              </w:pPr>
                              <w:r>
                                <w:rPr>
                                  <w:color w:val="231F20"/>
                                  <w:w w:val="105"/>
                                  <w:sz w:val="14"/>
                                </w:rPr>
                                <w:t>成衣设计方向</w:t>
                              </w:r>
                            </w:p>
                          </w:txbxContent>
                        </wps:txbx>
                        <wps:bodyPr lIns="0" tIns="0" rIns="0" bIns="0" upright="1"/>
                      </wps:wsp>
                      <wps:wsp>
                        <wps:cNvPr id="21" name="文本框 330"/>
                        <wps:cNvSpPr txBox="1"/>
                        <wps:spPr>
                          <a:xfrm>
                            <a:off x="4095" y="2943"/>
                            <a:ext cx="964" cy="170"/>
                          </a:xfrm>
                          <a:prstGeom prst="rect">
                            <a:avLst/>
                          </a:prstGeom>
                          <a:noFill/>
                          <a:ln>
                            <a:noFill/>
                          </a:ln>
                        </wps:spPr>
                        <wps:txbx>
                          <w:txbxContent>
                            <w:p>
                              <w:pPr>
                                <w:spacing w:line="167" w:lineRule="exact"/>
                                <w:rPr>
                                  <w:sz w:val="14"/>
                                </w:rPr>
                              </w:pPr>
                              <w:r>
                                <w:rPr>
                                  <w:color w:val="231F20"/>
                                  <w:w w:val="105"/>
                                  <w:sz w:val="14"/>
                                </w:rPr>
                                <w:t>样衣制作方向</w:t>
                              </w:r>
                            </w:p>
                          </w:txbxContent>
                        </wps:txbx>
                        <wps:bodyPr lIns="0" tIns="0" rIns="0" bIns="0" upright="1"/>
                      </wps:wsp>
                      <wps:wsp>
                        <wps:cNvPr id="22" name="文本框 331"/>
                        <wps:cNvSpPr txBox="1"/>
                        <wps:spPr>
                          <a:xfrm>
                            <a:off x="5461" y="2939"/>
                            <a:ext cx="964" cy="170"/>
                          </a:xfrm>
                          <a:prstGeom prst="rect">
                            <a:avLst/>
                          </a:prstGeom>
                          <a:noFill/>
                          <a:ln>
                            <a:noFill/>
                          </a:ln>
                        </wps:spPr>
                        <wps:txbx>
                          <w:txbxContent>
                            <w:p>
                              <w:pPr>
                                <w:spacing w:line="167" w:lineRule="exact"/>
                                <w:rPr>
                                  <w:sz w:val="14"/>
                                </w:rPr>
                              </w:pPr>
                              <w:r>
                                <w:rPr>
                                  <w:color w:val="231F20"/>
                                  <w:w w:val="105"/>
                                  <w:sz w:val="14"/>
                                </w:rPr>
                                <w:t>服装营销方向</w:t>
                              </w:r>
                            </w:p>
                          </w:txbxContent>
                        </wps:txbx>
                        <wps:bodyPr lIns="0" tIns="0" rIns="0" bIns="0" upright="1"/>
                      </wps:wsp>
                      <wps:wsp>
                        <wps:cNvPr id="23" name="文本框 332"/>
                        <wps:cNvSpPr txBox="1"/>
                        <wps:spPr>
                          <a:xfrm>
                            <a:off x="7019" y="2943"/>
                            <a:ext cx="645" cy="170"/>
                          </a:xfrm>
                          <a:prstGeom prst="rect">
                            <a:avLst/>
                          </a:prstGeom>
                          <a:noFill/>
                          <a:ln>
                            <a:noFill/>
                          </a:ln>
                        </wps:spPr>
                        <wps:txbx>
                          <w:txbxContent>
                            <w:p>
                              <w:pPr>
                                <w:spacing w:line="167" w:lineRule="exact"/>
                                <w:rPr>
                                  <w:sz w:val="14"/>
                                </w:rPr>
                              </w:pPr>
                              <w:r>
                                <w:rPr>
                                  <w:color w:val="231F20"/>
                                  <w:w w:val="105"/>
                                  <w:sz w:val="14"/>
                                </w:rPr>
                                <w:t>升学方向</w:t>
                              </w:r>
                            </w:p>
                          </w:txbxContent>
                        </wps:txbx>
                        <wps:bodyPr lIns="0" tIns="0" rIns="0" bIns="0" upright="1"/>
                      </wps:wsp>
                      <wps:wsp>
                        <wps:cNvPr id="24" name="文本框 333"/>
                        <wps:cNvSpPr txBox="1"/>
                        <wps:spPr>
                          <a:xfrm>
                            <a:off x="2590" y="3346"/>
                            <a:ext cx="989" cy="598"/>
                          </a:xfrm>
                          <a:prstGeom prst="rect">
                            <a:avLst/>
                          </a:prstGeom>
                          <a:noFill/>
                          <a:ln>
                            <a:noFill/>
                          </a:ln>
                        </wps:spPr>
                        <wps:txbx>
                          <w:txbxContent>
                            <w:p>
                              <w:pPr>
                                <w:spacing w:line="149" w:lineRule="exact"/>
                                <w:rPr>
                                  <w:sz w:val="13"/>
                                </w:rPr>
                              </w:pPr>
                              <w:r>
                                <w:rPr>
                                  <w:color w:val="231F20"/>
                                  <w:spacing w:val="7"/>
                                  <w:sz w:val="13"/>
                                </w:rPr>
                                <w:t>服装电脑设计</w:t>
                              </w:r>
                            </w:p>
                            <w:p>
                              <w:pPr>
                                <w:spacing w:before="5" w:line="220" w:lineRule="atLeast"/>
                                <w:ind w:right="18"/>
                                <w:rPr>
                                  <w:sz w:val="13"/>
                                </w:rPr>
                              </w:pPr>
                              <w:r>
                                <w:rPr>
                                  <w:color w:val="231F20"/>
                                  <w:spacing w:val="5"/>
                                  <w:sz w:val="13"/>
                                </w:rPr>
                                <w:t>服装手绘效果图</w:t>
                              </w:r>
                              <w:r>
                                <w:rPr>
                                  <w:color w:val="231F20"/>
                                  <w:spacing w:val="7"/>
                                  <w:sz w:val="13"/>
                                </w:rPr>
                                <w:t>服装款式设计</w:t>
                              </w:r>
                            </w:p>
                          </w:txbxContent>
                        </wps:txbx>
                        <wps:bodyPr lIns="0" tIns="0" rIns="0" bIns="0" upright="1"/>
                      </wps:wsp>
                      <wps:wsp>
                        <wps:cNvPr id="25" name="文本框 334"/>
                        <wps:cNvSpPr txBox="1"/>
                        <wps:spPr>
                          <a:xfrm>
                            <a:off x="3949" y="3344"/>
                            <a:ext cx="1218" cy="1046"/>
                          </a:xfrm>
                          <a:prstGeom prst="rect">
                            <a:avLst/>
                          </a:prstGeom>
                          <a:noFill/>
                          <a:ln>
                            <a:noFill/>
                          </a:ln>
                        </wps:spPr>
                        <wps:txbx>
                          <w:txbxContent>
                            <w:p>
                              <w:pPr>
                                <w:spacing w:line="149" w:lineRule="exact"/>
                                <w:rPr>
                                  <w:sz w:val="13"/>
                                </w:rPr>
                              </w:pPr>
                              <w:r>
                                <w:rPr>
                                  <w:color w:val="231F20"/>
                                  <w:spacing w:val="7"/>
                                  <w:sz w:val="13"/>
                                </w:rPr>
                                <w:t>服装成衣制作</w:t>
                              </w:r>
                            </w:p>
                            <w:p>
                              <w:pPr>
                                <w:spacing w:before="58" w:line="321" w:lineRule="auto"/>
                                <w:ind w:right="386"/>
                                <w:rPr>
                                  <w:sz w:val="13"/>
                                </w:rPr>
                              </w:pPr>
                              <w:r>
                                <w:rPr>
                                  <w:color w:val="231F20"/>
                                  <w:spacing w:val="5"/>
                                  <w:sz w:val="13"/>
                                </w:rPr>
                                <w:t>服装结构设计服装立体裁剪</w:t>
                              </w:r>
                            </w:p>
                            <w:p>
                              <w:pPr>
                                <w:spacing w:line="165" w:lineRule="exact"/>
                                <w:rPr>
                                  <w:sz w:val="13"/>
                                </w:rPr>
                              </w:pPr>
                              <w:r>
                                <w:rPr>
                                  <w:color w:val="231F20"/>
                                  <w:position w:val="1"/>
                                  <w:sz w:val="13"/>
                                </w:rPr>
                                <w:t xml:space="preserve">服装 </w:t>
                              </w:r>
                              <w:r>
                                <w:rPr>
                                  <w:rFonts w:ascii="Tahoma" w:eastAsia="Tahoma"/>
                                  <w:color w:val="231F20"/>
                                  <w:sz w:val="14"/>
                                </w:rPr>
                                <w:t xml:space="preserve">CAD </w:t>
                              </w:r>
                              <w:r>
                                <w:rPr>
                                  <w:color w:val="231F20"/>
                                  <w:position w:val="1"/>
                                  <w:sz w:val="13"/>
                                </w:rPr>
                                <w:t>制板与放</w:t>
                              </w:r>
                            </w:p>
                            <w:p>
                              <w:pPr>
                                <w:spacing w:before="61"/>
                                <w:rPr>
                                  <w:sz w:val="13"/>
                                </w:rPr>
                              </w:pPr>
                              <w:r>
                                <w:rPr>
                                  <w:color w:val="231F20"/>
                                  <w:sz w:val="13"/>
                                </w:rPr>
                                <w:t>码</w:t>
                              </w:r>
                            </w:p>
                          </w:txbxContent>
                        </wps:txbx>
                        <wps:bodyPr lIns="0" tIns="0" rIns="0" bIns="0" upright="1"/>
                      </wps:wsp>
                      <wps:wsp>
                        <wps:cNvPr id="31" name="文本框 335"/>
                        <wps:cNvSpPr txBox="1"/>
                        <wps:spPr>
                          <a:xfrm>
                            <a:off x="5317" y="3346"/>
                            <a:ext cx="1245" cy="885"/>
                          </a:xfrm>
                          <a:prstGeom prst="rect">
                            <a:avLst/>
                          </a:prstGeom>
                          <a:noFill/>
                          <a:ln>
                            <a:noFill/>
                          </a:ln>
                        </wps:spPr>
                        <wps:txbx>
                          <w:txbxContent>
                            <w:p>
                              <w:pPr>
                                <w:spacing w:line="149" w:lineRule="exact"/>
                                <w:rPr>
                                  <w:sz w:val="13"/>
                                </w:rPr>
                              </w:pPr>
                              <w:r>
                                <w:rPr>
                                  <w:color w:val="231F20"/>
                                  <w:spacing w:val="7"/>
                                  <w:sz w:val="13"/>
                                </w:rPr>
                                <w:t>服装陈列展示</w:t>
                              </w:r>
                            </w:p>
                            <w:p>
                              <w:pPr>
                                <w:spacing w:before="78"/>
                                <w:rPr>
                                  <w:sz w:val="13"/>
                                </w:rPr>
                              </w:pPr>
                              <w:r>
                                <w:rPr>
                                  <w:color w:val="231F20"/>
                                  <w:spacing w:val="7"/>
                                  <w:sz w:val="13"/>
                                </w:rPr>
                                <w:t>服装卖场管理</w:t>
                              </w:r>
                            </w:p>
                            <w:p>
                              <w:pPr>
                                <w:spacing w:before="6" w:line="240" w:lineRule="atLeast"/>
                                <w:ind w:right="18"/>
                                <w:rPr>
                                  <w:sz w:val="13"/>
                                </w:rPr>
                              </w:pPr>
                              <w:r>
                                <w:rPr>
                                  <w:color w:val="231F20"/>
                                  <w:sz w:val="13"/>
                                </w:rPr>
                                <w:t>服装营销策略与电子商务基础</w:t>
                              </w:r>
                            </w:p>
                          </w:txbxContent>
                        </wps:txbx>
                        <wps:bodyPr lIns="0" tIns="0" rIns="0" bIns="0" upright="1"/>
                      </wps:wsp>
                      <wps:wsp>
                        <wps:cNvPr id="32" name="文本框 336"/>
                        <wps:cNvSpPr txBox="1"/>
                        <wps:spPr>
                          <a:xfrm>
                            <a:off x="7046" y="3537"/>
                            <a:ext cx="570" cy="375"/>
                          </a:xfrm>
                          <a:prstGeom prst="rect">
                            <a:avLst/>
                          </a:prstGeom>
                          <a:noFill/>
                          <a:ln>
                            <a:noFill/>
                          </a:ln>
                        </wps:spPr>
                        <wps:txbx>
                          <w:txbxContent>
                            <w:p>
                              <w:pPr>
                                <w:spacing w:line="149" w:lineRule="exact"/>
                                <w:rPr>
                                  <w:sz w:val="13"/>
                                </w:rPr>
                              </w:pPr>
                              <w:r>
                                <w:rPr>
                                  <w:color w:val="231F20"/>
                                  <w:spacing w:val="6"/>
                                  <w:sz w:val="13"/>
                                </w:rPr>
                                <w:t>依据考纲</w:t>
                              </w:r>
                            </w:p>
                            <w:p>
                              <w:pPr>
                                <w:spacing w:before="58"/>
                                <w:rPr>
                                  <w:sz w:val="13"/>
                                </w:rPr>
                              </w:pPr>
                              <w:r>
                                <w:rPr>
                                  <w:color w:val="231F20"/>
                                  <w:spacing w:val="6"/>
                                  <w:sz w:val="13"/>
                                </w:rPr>
                                <w:t>组织教学</w:t>
                              </w:r>
                            </w:p>
                          </w:txbxContent>
                        </wps:txbx>
                        <wps:bodyPr lIns="0" tIns="0" rIns="0" bIns="0" upright="1"/>
                      </wps:wsp>
                    </wpg:wgp>
                  </a:graphicData>
                </a:graphic>
              </wp:anchor>
            </w:drawing>
          </mc:Choice>
          <mc:Fallback>
            <w:pict>
              <v:group id="组合 327" o:spid="_x0000_s1026" o:spt="203" style="position:absolute;left:0pt;margin-left:127.15pt;margin-top:137.95pt;height:120pt;width:270.65pt;mso-position-horizontal-relative:page;mso-position-vertical-relative:page;z-index:251662336;mso-width-relative:page;mso-height-relative:page;" coordorigin="2543,2760" coordsize="5413,2400" o:gfxdata="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">
                <o:lock v:ext="edit" aspectratio="f"/>
                <v:shape id="任意多边形 328" o:spid="_x0000_s1026" o:spt="100" style="position:absolute;left:2543;top:2759;height:2400;width:5413;" fillcolor="#231F20" filled="t" stroked="f" coordsize="5413,2400" o:gfxdata="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99+PrsAAADb&#10;AAAADwAAAAAAAAABACAAAAAiAAAAZHJzL2Rvd25yZXYueG1sUEsBAhQAFAAAAAgAh07iQDMvBZ47&#10;AAAAOQAAABAAAAAAAAAAAQAgAAAACgEAAGRycy9zaGFwZXhtbC54bWxQSwUGAAAAAAYABgBbAQAA&#10;tAMAAAAA&#10;" path="m2659,0l1380,0,1374,0,1374,6,1374,6,1374,1715,1374,1721,1380,1721,1380,1721,2659,1721,2659,1715,1380,1715,1380,6,2659,6,2659,0xm2664,0l2659,0,2659,6,2659,491,1380,491,1380,497,2659,497,2659,1715,2659,1715,2659,1721,2664,1721,2664,1715,2664,1715,2664,6,2664,0xm3639,2187l3633,2187,3633,2394,3639,2394,3639,2187xm3860,2394l1970,2394,1970,2187,1964,2187,1964,2394,1756,2394,1756,2400,3860,2400,3860,2394xm4037,0l4031,0,4031,6,4031,491,2752,491,2752,497,4031,497,4031,1710,2752,1710,2752,6,4031,6,4031,0,2752,0,2746,0,2746,6,2746,1710,2746,1715,2752,1715,2752,1715,4031,1715,4037,1715,4037,1710,4037,6,4037,0xm4845,1824l4831,1790,4805,1729,4802,1722,4800,1729,4800,1729,4760,1824,4800,1792,4800,1925,685,1925,685,1779,725,1811,711,1777,688,1721,1285,1721,1290,1721,1290,1715,1290,1715,1290,6,1290,0,1285,0,1285,0,1285,6,1285,491,11,491,11,497,1285,497,1285,1715,685,1715,685,1715,685,1715,685,1715,682,1709,680,1715,680,1715,679,1715,6,1715,6,6,1285,6,1285,0,6,0,0,0,0,6,0,6,0,1715,0,1721,6,1721,6,1721,677,1721,640,1811,680,1779,680,1925,680,1931,685,1931,2798,1931,2797,1935,2797,1935,2757,2030,2797,1998,2797,2181,1970,2181,1970,2181,1964,2181,1964,2187,1970,2187,1970,2187,3633,2187,3639,2187,3639,2181,3633,2181,2802,2181,2802,1998,2842,2030,2828,1996,2802,1935,2802,1935,2802,1935,2801,1931,4800,1931,4805,1931,4805,1925,4805,1792,4845,1824xm5412,0l5407,0,5407,6,5407,491,4131,491,4131,497,5407,497,5407,1702,4128,1702,4128,6,5407,6,5407,0,4128,0,4122,0,4122,6,4122,1702,4122,1708,4128,1708,4128,1708,5407,1708,5412,1708,5412,1702,5412,6,5412,0xe">
                  <v:fill on="t" focussize="0,0"/>
                  <v:stroke on="f"/>
                  <v:imagedata o:title=""/>
                  <o:lock v:ext="edit" aspectratio="f"/>
                </v:shape>
                <v:shape id="文本框 329" o:spid="_x0000_s1026" o:spt="202" type="#_x0000_t202" style="position:absolute;left:2723;top:2941;height:170;width:964;" filled="f" stroked="f" coordsize="21600,21600" o:gfxdata="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RmOwW5AAAA2wAA&#10;AA8AAAAAAAAAAQAgAAAAIgAAAGRycy9kb3ducmV2LnhtbFBLAQIUABQAAAAIAIdO4kAzLwWeOwAA&#10;ADkAAAAQAAAAAAAAAAEAIAAAAAgBAABkcnMvc2hhcGV4bWwueG1sUEsFBgAAAAAGAAYAWwEAALID&#10;AAAAAA==&#10;">
                  <v:fill on="f" focussize="0,0"/>
                  <v:stroke on="f"/>
                  <v:imagedata o:title=""/>
                  <o:lock v:ext="edit" aspectratio="f"/>
                  <v:textbox inset="0mm,0mm,0mm,0mm">
                    <w:txbxContent>
                      <w:p>
                        <w:pPr>
                          <w:spacing w:line="167" w:lineRule="exact"/>
                          <w:rPr>
                            <w:sz w:val="14"/>
                          </w:rPr>
                        </w:pPr>
                        <w:r>
                          <w:rPr>
                            <w:color w:val="231F20"/>
                            <w:w w:val="105"/>
                            <w:sz w:val="14"/>
                          </w:rPr>
                          <w:t>成衣设计方向</w:t>
                        </w:r>
                      </w:p>
                    </w:txbxContent>
                  </v:textbox>
                </v:shape>
                <v:shape id="文本框 330" o:spid="_x0000_s1026" o:spt="202" type="#_x0000_t202" style="position:absolute;left:4095;top:2943;height:170;width:964;" filled="f" stroked="f" coordsize="21600,21600" o:gfxdata="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yqen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line="167" w:lineRule="exact"/>
                          <w:rPr>
                            <w:sz w:val="14"/>
                          </w:rPr>
                        </w:pPr>
                        <w:r>
                          <w:rPr>
                            <w:color w:val="231F20"/>
                            <w:w w:val="105"/>
                            <w:sz w:val="14"/>
                          </w:rPr>
                          <w:t>样衣制作方向</w:t>
                        </w:r>
                      </w:p>
                    </w:txbxContent>
                  </v:textbox>
                </v:shape>
                <v:shape id="文本框 331" o:spid="_x0000_s1026" o:spt="202" type="#_x0000_t202" style="position:absolute;left:5461;top:2939;height:170;width:964;" filled="f" stroked="f" coordsize="21600,21600" o:gfxdata="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ADp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line="167" w:lineRule="exact"/>
                          <w:rPr>
                            <w:sz w:val="14"/>
                          </w:rPr>
                        </w:pPr>
                        <w:r>
                          <w:rPr>
                            <w:color w:val="231F20"/>
                            <w:w w:val="105"/>
                            <w:sz w:val="14"/>
                          </w:rPr>
                          <w:t>服装营销方向</w:t>
                        </w:r>
                      </w:p>
                    </w:txbxContent>
                  </v:textbox>
                </v:shape>
                <v:shape id="文本框 332" o:spid="_x0000_s1026" o:spt="202" type="#_x0000_t202" style="position:absolute;left:7019;top:2943;height:170;width:645;" filled="f" stroked="f" coordsize="21600,21600" o:gfxdata="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LSlc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line="167" w:lineRule="exact"/>
                          <w:rPr>
                            <w:sz w:val="14"/>
                          </w:rPr>
                        </w:pPr>
                        <w:r>
                          <w:rPr>
                            <w:color w:val="231F20"/>
                            <w:w w:val="105"/>
                            <w:sz w:val="14"/>
                          </w:rPr>
                          <w:t>升学方向</w:t>
                        </w:r>
                      </w:p>
                    </w:txbxContent>
                  </v:textbox>
                </v:shape>
                <v:shape id="文本框 333" o:spid="_x0000_s1026" o:spt="202" type="#_x0000_t202" style="position:absolute;left:2590;top:3346;height:598;width:989;" filled="f" stroked="f" coordsize="21600,21600" o:gfxdata="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109B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line="149" w:lineRule="exact"/>
                          <w:rPr>
                            <w:sz w:val="13"/>
                          </w:rPr>
                        </w:pPr>
                        <w:r>
                          <w:rPr>
                            <w:color w:val="231F20"/>
                            <w:spacing w:val="7"/>
                            <w:sz w:val="13"/>
                          </w:rPr>
                          <w:t>服装电脑设计</w:t>
                        </w:r>
                      </w:p>
                      <w:p>
                        <w:pPr>
                          <w:spacing w:before="5" w:line="220" w:lineRule="atLeast"/>
                          <w:ind w:right="18"/>
                          <w:rPr>
                            <w:sz w:val="13"/>
                          </w:rPr>
                        </w:pPr>
                        <w:r>
                          <w:rPr>
                            <w:color w:val="231F20"/>
                            <w:spacing w:val="5"/>
                            <w:sz w:val="13"/>
                          </w:rPr>
                          <w:t>服装手绘效果图</w:t>
                        </w:r>
                        <w:r>
                          <w:rPr>
                            <w:color w:val="231F20"/>
                            <w:spacing w:val="7"/>
                            <w:sz w:val="13"/>
                          </w:rPr>
                          <w:t>服装款式设计</w:t>
                        </w:r>
                      </w:p>
                    </w:txbxContent>
                  </v:textbox>
                </v:shape>
                <v:shape id="文本框 334" o:spid="_x0000_s1026" o:spt="202" type="#_x0000_t202" style="position:absolute;left:3949;top:3344;height:1046;width:1218;" filled="f" stroked="f" coordsize="21600,21600" o:gfxdata="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BGYn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line="149" w:lineRule="exact"/>
                          <w:rPr>
                            <w:sz w:val="13"/>
                          </w:rPr>
                        </w:pPr>
                        <w:r>
                          <w:rPr>
                            <w:color w:val="231F20"/>
                            <w:spacing w:val="7"/>
                            <w:sz w:val="13"/>
                          </w:rPr>
                          <w:t>服装成衣制作</w:t>
                        </w:r>
                      </w:p>
                      <w:p>
                        <w:pPr>
                          <w:spacing w:before="58" w:line="321" w:lineRule="auto"/>
                          <w:ind w:right="386"/>
                          <w:rPr>
                            <w:sz w:val="13"/>
                          </w:rPr>
                        </w:pPr>
                        <w:r>
                          <w:rPr>
                            <w:color w:val="231F20"/>
                            <w:spacing w:val="5"/>
                            <w:sz w:val="13"/>
                          </w:rPr>
                          <w:t>服装结构设计服装立体裁剪</w:t>
                        </w:r>
                      </w:p>
                      <w:p>
                        <w:pPr>
                          <w:spacing w:line="165" w:lineRule="exact"/>
                          <w:rPr>
                            <w:sz w:val="13"/>
                          </w:rPr>
                        </w:pPr>
                        <w:r>
                          <w:rPr>
                            <w:color w:val="231F20"/>
                            <w:position w:val="1"/>
                            <w:sz w:val="13"/>
                          </w:rPr>
                          <w:t xml:space="preserve">服装 </w:t>
                        </w:r>
                        <w:r>
                          <w:rPr>
                            <w:rFonts w:ascii="Tahoma" w:eastAsia="Tahoma"/>
                            <w:color w:val="231F20"/>
                            <w:sz w:val="14"/>
                          </w:rPr>
                          <w:t xml:space="preserve">CAD </w:t>
                        </w:r>
                        <w:r>
                          <w:rPr>
                            <w:color w:val="231F20"/>
                            <w:position w:val="1"/>
                            <w:sz w:val="13"/>
                          </w:rPr>
                          <w:t>制板与放</w:t>
                        </w:r>
                      </w:p>
                      <w:p>
                        <w:pPr>
                          <w:spacing w:before="61"/>
                          <w:rPr>
                            <w:sz w:val="13"/>
                          </w:rPr>
                        </w:pPr>
                        <w:r>
                          <w:rPr>
                            <w:color w:val="231F20"/>
                            <w:sz w:val="13"/>
                          </w:rPr>
                          <w:t>码</w:t>
                        </w:r>
                      </w:p>
                    </w:txbxContent>
                  </v:textbox>
                </v:shape>
                <v:shape id="文本框 335" o:spid="_x0000_s1026" o:spt="202" type="#_x0000_t202" style="position:absolute;left:5317;top:3346;height:885;width:1245;" filled="f" stroked="f" coordsize="21600,21600" o:gfxdata="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8whD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line="149" w:lineRule="exact"/>
                          <w:rPr>
                            <w:sz w:val="13"/>
                          </w:rPr>
                        </w:pPr>
                        <w:r>
                          <w:rPr>
                            <w:color w:val="231F20"/>
                            <w:spacing w:val="7"/>
                            <w:sz w:val="13"/>
                          </w:rPr>
                          <w:t>服装陈列展示</w:t>
                        </w:r>
                      </w:p>
                      <w:p>
                        <w:pPr>
                          <w:spacing w:before="78"/>
                          <w:rPr>
                            <w:sz w:val="13"/>
                          </w:rPr>
                        </w:pPr>
                        <w:r>
                          <w:rPr>
                            <w:color w:val="231F20"/>
                            <w:spacing w:val="7"/>
                            <w:sz w:val="13"/>
                          </w:rPr>
                          <w:t>服装卖场管理</w:t>
                        </w:r>
                      </w:p>
                      <w:p>
                        <w:pPr>
                          <w:spacing w:before="6" w:line="240" w:lineRule="atLeast"/>
                          <w:ind w:right="18"/>
                          <w:rPr>
                            <w:sz w:val="13"/>
                          </w:rPr>
                        </w:pPr>
                        <w:r>
                          <w:rPr>
                            <w:color w:val="231F20"/>
                            <w:sz w:val="13"/>
                          </w:rPr>
                          <w:t>服装营销策略与电子商务基础</w:t>
                        </w:r>
                      </w:p>
                    </w:txbxContent>
                  </v:textbox>
                </v:shape>
                <v:shape id="文本框 336" o:spid="_x0000_s1026" o:spt="202" type="#_x0000_t202" style="position:absolute;left:7046;top:3537;height:375;width:570;" filled="f" stroked="f" coordsize="21600,21600" o:gfxdata="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iGWN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line="149" w:lineRule="exact"/>
                          <w:rPr>
                            <w:sz w:val="13"/>
                          </w:rPr>
                        </w:pPr>
                        <w:r>
                          <w:rPr>
                            <w:color w:val="231F20"/>
                            <w:spacing w:val="6"/>
                            <w:sz w:val="13"/>
                          </w:rPr>
                          <w:t>依据考纲</w:t>
                        </w:r>
                      </w:p>
                      <w:p>
                        <w:pPr>
                          <w:spacing w:before="58"/>
                          <w:rPr>
                            <w:sz w:val="13"/>
                          </w:rPr>
                        </w:pPr>
                        <w:r>
                          <w:rPr>
                            <w:color w:val="231F20"/>
                            <w:spacing w:val="6"/>
                            <w:sz w:val="13"/>
                          </w:rPr>
                          <w:t>组织教学</w:t>
                        </w:r>
                      </w:p>
                    </w:txbxContent>
                  </v:textbox>
                </v:shape>
              </v:group>
            </w:pict>
          </mc:Fallback>
        </mc:AlternateContent>
      </w:r>
      <w:r>
        <w:rPr>
          <w:lang w:val="en-US" w:bidi="ar-SA"/>
        </w:rPr>
        <mc:AlternateContent>
          <mc:Choice Requires="wpg">
            <w:drawing>
              <wp:anchor distT="0" distB="0" distL="114300" distR="114300" simplePos="0" relativeHeight="251664384" behindDoc="0" locked="0" layoutInCell="1" allowOverlap="1">
                <wp:simplePos x="0" y="0"/>
                <wp:positionH relativeFrom="page">
                  <wp:posOffset>4829175</wp:posOffset>
                </wp:positionH>
                <wp:positionV relativeFrom="page">
                  <wp:posOffset>5408295</wp:posOffset>
                </wp:positionV>
                <wp:extent cx="836930" cy="1052830"/>
                <wp:effectExtent l="0" t="0" r="1270" b="13970"/>
                <wp:wrapNone/>
                <wp:docPr id="33" name="组合 337"/>
                <wp:cNvGraphicFramePr/>
                <a:graphic xmlns:a="http://schemas.openxmlformats.org/drawingml/2006/main">
                  <a:graphicData uri="http://schemas.microsoft.com/office/word/2010/wordprocessingGroup">
                    <wpg:wgp>
                      <wpg:cNvGrpSpPr/>
                      <wpg:grpSpPr>
                        <a:xfrm>
                          <a:off x="0" y="0"/>
                          <a:ext cx="836930" cy="1052830"/>
                          <a:chOff x="7605" y="8517"/>
                          <a:chExt cx="1318" cy="1658"/>
                        </a:xfrm>
                      </wpg:grpSpPr>
                      <wps:wsp>
                        <wps:cNvPr id="34" name="任意多边形 338"/>
                        <wps:cNvSpPr/>
                        <wps:spPr>
                          <a:xfrm>
                            <a:off x="7605" y="8517"/>
                            <a:ext cx="1318" cy="1658"/>
                          </a:xfrm>
                          <a:custGeom>
                            <a:avLst/>
                            <a:gdLst/>
                            <a:ahLst/>
                            <a:cxnLst/>
                            <a:rect l="0" t="0" r="0" b="0"/>
                            <a:pathLst>
                              <a:path w="1318" h="1658">
                                <a:moveTo>
                                  <a:pt x="1311" y="1652"/>
                                </a:moveTo>
                                <a:lnTo>
                                  <a:pt x="5" y="1652"/>
                                </a:lnTo>
                                <a:lnTo>
                                  <a:pt x="0" y="1652"/>
                                </a:lnTo>
                                <a:lnTo>
                                  <a:pt x="0" y="1658"/>
                                </a:lnTo>
                                <a:lnTo>
                                  <a:pt x="5" y="1658"/>
                                </a:lnTo>
                                <a:lnTo>
                                  <a:pt x="1311" y="1658"/>
                                </a:lnTo>
                                <a:lnTo>
                                  <a:pt x="1311" y="1652"/>
                                </a:lnTo>
                                <a:close/>
                                <a:moveTo>
                                  <a:pt x="1311" y="0"/>
                                </a:moveTo>
                                <a:lnTo>
                                  <a:pt x="5" y="0"/>
                                </a:lnTo>
                                <a:lnTo>
                                  <a:pt x="5" y="0"/>
                                </a:lnTo>
                                <a:lnTo>
                                  <a:pt x="0" y="0"/>
                                </a:lnTo>
                                <a:lnTo>
                                  <a:pt x="0" y="6"/>
                                </a:lnTo>
                                <a:lnTo>
                                  <a:pt x="0" y="1652"/>
                                </a:lnTo>
                                <a:lnTo>
                                  <a:pt x="5" y="1652"/>
                                </a:lnTo>
                                <a:lnTo>
                                  <a:pt x="5" y="6"/>
                                </a:lnTo>
                                <a:lnTo>
                                  <a:pt x="1311" y="6"/>
                                </a:lnTo>
                                <a:lnTo>
                                  <a:pt x="1311" y="0"/>
                                </a:lnTo>
                                <a:close/>
                                <a:moveTo>
                                  <a:pt x="1317" y="1652"/>
                                </a:moveTo>
                                <a:lnTo>
                                  <a:pt x="1311" y="1652"/>
                                </a:lnTo>
                                <a:lnTo>
                                  <a:pt x="1311" y="1658"/>
                                </a:lnTo>
                                <a:lnTo>
                                  <a:pt x="1317" y="1658"/>
                                </a:lnTo>
                                <a:lnTo>
                                  <a:pt x="1317" y="1652"/>
                                </a:lnTo>
                                <a:close/>
                                <a:moveTo>
                                  <a:pt x="1317" y="0"/>
                                </a:moveTo>
                                <a:lnTo>
                                  <a:pt x="1311" y="0"/>
                                </a:lnTo>
                                <a:lnTo>
                                  <a:pt x="1311" y="6"/>
                                </a:lnTo>
                                <a:lnTo>
                                  <a:pt x="1311" y="1652"/>
                                </a:lnTo>
                                <a:lnTo>
                                  <a:pt x="1317" y="1652"/>
                                </a:lnTo>
                                <a:lnTo>
                                  <a:pt x="1317" y="6"/>
                                </a:lnTo>
                                <a:lnTo>
                                  <a:pt x="1317" y="0"/>
                                </a:lnTo>
                                <a:close/>
                              </a:path>
                            </a:pathLst>
                          </a:custGeom>
                          <a:solidFill>
                            <a:srgbClr val="231F20"/>
                          </a:solidFill>
                          <a:ln>
                            <a:noFill/>
                          </a:ln>
                        </wps:spPr>
                        <wps:bodyPr upright="1"/>
                      </wps:wsp>
                      <wps:wsp>
                        <wps:cNvPr id="44" name="文本框 339"/>
                        <wps:cNvSpPr txBox="1"/>
                        <wps:spPr>
                          <a:xfrm>
                            <a:off x="7605" y="8517"/>
                            <a:ext cx="1318" cy="1658"/>
                          </a:xfrm>
                          <a:prstGeom prst="rect">
                            <a:avLst/>
                          </a:prstGeom>
                          <a:noFill/>
                          <a:ln>
                            <a:noFill/>
                          </a:ln>
                        </wps:spPr>
                        <wps:txbx>
                          <w:txbxContent>
                            <w:p>
                              <w:pPr>
                                <w:spacing w:before="2"/>
                                <w:rPr>
                                  <w:sz w:val="12"/>
                                </w:rPr>
                              </w:pPr>
                            </w:p>
                            <w:p>
                              <w:pPr>
                                <w:spacing w:line="271" w:lineRule="auto"/>
                                <w:ind w:left="274" w:right="257" w:firstLine="79"/>
                                <w:rPr>
                                  <w:sz w:val="14"/>
                                </w:rPr>
                              </w:pPr>
                              <w:r>
                                <w:rPr>
                                  <w:color w:val="231F20"/>
                                  <w:w w:val="105"/>
                                  <w:sz w:val="14"/>
                                </w:rPr>
                                <w:t>公共基础限定选修课</w:t>
                              </w:r>
                            </w:p>
                            <w:p>
                              <w:pPr>
                                <w:spacing w:before="66" w:line="285" w:lineRule="auto"/>
                                <w:ind w:left="92" w:right="74" w:hanging="6"/>
                                <w:rPr>
                                  <w:sz w:val="14"/>
                                </w:rPr>
                              </w:pPr>
                              <w:r>
                                <w:rPr>
                                  <w:rFonts w:ascii="Tahoma" w:eastAsia="Tahoma"/>
                                  <w:color w:val="231F20"/>
                                  <w:w w:val="105"/>
                                  <w:sz w:val="16"/>
                                </w:rPr>
                                <w:t xml:space="preserve">I. </w:t>
                              </w:r>
                              <w:r>
                                <w:rPr>
                                  <w:color w:val="231F20"/>
                                  <w:w w:val="105"/>
                                  <w:sz w:val="14"/>
                                </w:rPr>
                                <w:t>中华优秀传统文化</w:t>
                              </w:r>
                            </w:p>
                            <w:p>
                              <w:pPr>
                                <w:numPr>
                                  <w:ilvl w:val="0"/>
                                  <w:numId w:val="2"/>
                                </w:numPr>
                                <w:tabs>
                                  <w:tab w:val="left" w:pos="211"/>
                                </w:tabs>
                                <w:autoSpaceDE w:val="0"/>
                                <w:autoSpaceDN w:val="0"/>
                                <w:spacing w:line="194" w:lineRule="exact"/>
                                <w:rPr>
                                  <w:sz w:val="14"/>
                                </w:rPr>
                              </w:pPr>
                              <w:r>
                                <w:rPr>
                                  <w:color w:val="231F20"/>
                                  <w:spacing w:val="8"/>
                                  <w:w w:val="105"/>
                                  <w:sz w:val="14"/>
                                </w:rPr>
                                <w:t>劳动教育</w:t>
                              </w:r>
                            </w:p>
                            <w:p>
                              <w:pPr>
                                <w:numPr>
                                  <w:ilvl w:val="0"/>
                                  <w:numId w:val="2"/>
                                </w:numPr>
                                <w:tabs>
                                  <w:tab w:val="left" w:pos="211"/>
                                </w:tabs>
                                <w:autoSpaceDE w:val="0"/>
                                <w:autoSpaceDN w:val="0"/>
                                <w:spacing w:before="22"/>
                                <w:rPr>
                                  <w:sz w:val="14"/>
                                </w:rPr>
                              </w:pPr>
                              <w:r>
                                <w:rPr>
                                  <w:color w:val="231F20"/>
                                  <w:spacing w:val="8"/>
                                  <w:w w:val="105"/>
                                  <w:sz w:val="14"/>
                                </w:rPr>
                                <w:t>职业素养</w:t>
                              </w:r>
                            </w:p>
                          </w:txbxContent>
                        </wps:txbx>
                        <wps:bodyPr lIns="0" tIns="0" rIns="0" bIns="0" upright="1"/>
                      </wps:wsp>
                    </wpg:wgp>
                  </a:graphicData>
                </a:graphic>
              </wp:anchor>
            </w:drawing>
          </mc:Choice>
          <mc:Fallback>
            <w:pict>
              <v:group id="组合 337" o:spid="_x0000_s1026" o:spt="203" style="position:absolute;left:0pt;margin-left:380.25pt;margin-top:425.85pt;height:82.9pt;width:65.9pt;mso-position-horizontal-relative:page;mso-position-vertical-relative:page;z-index:251664384;mso-width-relative:page;mso-height-relative:page;" coordorigin="7605,8517" coordsize="1318,1658" o:gfxdata="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">
                <o:lock v:ext="edit" aspectratio="f"/>
                <v:shape id="任意多边形 338" o:spid="_x0000_s1026" o:spt="100" style="position:absolute;left:7605;top:8517;height:1658;width:1318;" fillcolor="#231F20" filled="t" stroked="f" coordsize="1318,1658" o:gfxdata="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nJpYT&#10;wAAAANsAAAAPAAAAAAAAAAEAIAAAACIAAABkcnMvZG93bnJldi54bWxQSwECFAAUAAAACACHTuJA&#10;My8FnjsAAAA5AAAAEAAAAAAAAAABACAAAAAPAQAAZHJzL3NoYXBleG1sLnhtbFBLBQYAAAAABgAG&#10;AFsBAAC5AwAAAAA=&#10;" path="m1311,1652l5,1652,0,1652,0,1658,5,1658,1311,1658,1311,1652xm1311,0l5,0,5,0,0,0,0,6,0,1652,5,1652,5,6,1311,6,1311,0xm1317,1652l1311,1652,1311,1658,1317,1658,1317,1652xm1317,0l1311,0,1311,6,1311,1652,1317,1652,1317,6,1317,0xe">
                  <v:fill on="t" focussize="0,0"/>
                  <v:stroke on="f"/>
                  <v:imagedata o:title=""/>
                  <o:lock v:ext="edit" aspectratio="f"/>
                </v:shape>
                <v:shape id="文本框 339" o:spid="_x0000_s1026" o:spt="202" type="#_x0000_t202" style="position:absolute;left:7605;top:8517;height:1658;width:1318;" filled="f" stroked="f" coordsize="21600,21600" o:gfxdata="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oLYp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before="2"/>
                          <w:rPr>
                            <w:sz w:val="12"/>
                          </w:rPr>
                        </w:pPr>
                      </w:p>
                      <w:p>
                        <w:pPr>
                          <w:spacing w:line="271" w:lineRule="auto"/>
                          <w:ind w:left="274" w:right="257" w:firstLine="79"/>
                          <w:rPr>
                            <w:sz w:val="14"/>
                          </w:rPr>
                        </w:pPr>
                        <w:r>
                          <w:rPr>
                            <w:color w:val="231F20"/>
                            <w:w w:val="105"/>
                            <w:sz w:val="14"/>
                          </w:rPr>
                          <w:t>公共基础限定选修课</w:t>
                        </w:r>
                      </w:p>
                      <w:p>
                        <w:pPr>
                          <w:spacing w:before="66" w:line="285" w:lineRule="auto"/>
                          <w:ind w:left="92" w:right="74" w:hanging="6"/>
                          <w:rPr>
                            <w:sz w:val="14"/>
                          </w:rPr>
                        </w:pPr>
                        <w:r>
                          <w:rPr>
                            <w:rFonts w:ascii="Tahoma" w:eastAsia="Tahoma"/>
                            <w:color w:val="231F20"/>
                            <w:w w:val="105"/>
                            <w:sz w:val="16"/>
                          </w:rPr>
                          <w:t xml:space="preserve">I. </w:t>
                        </w:r>
                        <w:r>
                          <w:rPr>
                            <w:color w:val="231F20"/>
                            <w:w w:val="105"/>
                            <w:sz w:val="14"/>
                          </w:rPr>
                          <w:t>中华优秀传统文化</w:t>
                        </w:r>
                      </w:p>
                      <w:p>
                        <w:pPr>
                          <w:numPr>
                            <w:ilvl w:val="0"/>
                            <w:numId w:val="2"/>
                          </w:numPr>
                          <w:tabs>
                            <w:tab w:val="left" w:pos="211"/>
                          </w:tabs>
                          <w:autoSpaceDE w:val="0"/>
                          <w:autoSpaceDN w:val="0"/>
                          <w:spacing w:line="194" w:lineRule="exact"/>
                          <w:rPr>
                            <w:sz w:val="14"/>
                          </w:rPr>
                        </w:pPr>
                        <w:r>
                          <w:rPr>
                            <w:color w:val="231F20"/>
                            <w:spacing w:val="8"/>
                            <w:w w:val="105"/>
                            <w:sz w:val="14"/>
                          </w:rPr>
                          <w:t>劳动教育</w:t>
                        </w:r>
                      </w:p>
                      <w:p>
                        <w:pPr>
                          <w:numPr>
                            <w:ilvl w:val="0"/>
                            <w:numId w:val="2"/>
                          </w:numPr>
                          <w:tabs>
                            <w:tab w:val="left" w:pos="211"/>
                          </w:tabs>
                          <w:autoSpaceDE w:val="0"/>
                          <w:autoSpaceDN w:val="0"/>
                          <w:spacing w:before="22"/>
                          <w:rPr>
                            <w:sz w:val="14"/>
                          </w:rPr>
                        </w:pPr>
                        <w:r>
                          <w:rPr>
                            <w:color w:val="231F20"/>
                            <w:spacing w:val="8"/>
                            <w:w w:val="105"/>
                            <w:sz w:val="14"/>
                          </w:rPr>
                          <w:t>职业素养</w:t>
                        </w:r>
                      </w:p>
                    </w:txbxContent>
                  </v:textbox>
                </v:shape>
              </v:group>
            </w:pict>
          </mc:Fallback>
        </mc:AlternateContent>
      </w:r>
      <w:r>
        <w:rPr>
          <w:lang w:val="en-US" w:bidi="ar-SA"/>
        </w:rPr>
        <mc:AlternateContent>
          <mc:Choice Requires="wps">
            <w:drawing>
              <wp:anchor distT="0" distB="0" distL="114300" distR="114300" simplePos="0" relativeHeight="251667456" behindDoc="0" locked="0" layoutInCell="1" allowOverlap="1">
                <wp:simplePos x="0" y="0"/>
                <wp:positionH relativeFrom="page">
                  <wp:posOffset>1259840</wp:posOffset>
                </wp:positionH>
                <wp:positionV relativeFrom="page">
                  <wp:posOffset>3286125</wp:posOffset>
                </wp:positionV>
                <wp:extent cx="262890" cy="1644015"/>
                <wp:effectExtent l="5080" t="4445" r="17780" b="8890"/>
                <wp:wrapNone/>
                <wp:docPr id="52" name="文本框 340"/>
                <wp:cNvGraphicFramePr/>
                <a:graphic xmlns:a="http://schemas.openxmlformats.org/drawingml/2006/main">
                  <a:graphicData uri="http://schemas.microsoft.com/office/word/2010/wordprocessingShape">
                    <wps:wsp>
                      <wps:cNvSpPr txBox="1"/>
                      <wps:spPr>
                        <a:xfrm>
                          <a:off x="0" y="0"/>
                          <a:ext cx="262890" cy="1644015"/>
                        </a:xfrm>
                        <a:prstGeom prst="rect">
                          <a:avLst/>
                        </a:prstGeom>
                        <a:noFill/>
                        <a:ln w="3607" cap="flat" cmpd="sng">
                          <a:solidFill>
                            <a:srgbClr val="231F20"/>
                          </a:solidFill>
                          <a:prstDash val="solid"/>
                          <a:miter/>
                          <a:headEnd type="none" w="med" len="med"/>
                          <a:tailEnd type="none" w="med" len="med"/>
                        </a:ln>
                      </wps:spPr>
                      <wps:txbx>
                        <w:txbxContent>
                          <w:p>
                            <w:pPr>
                              <w:pStyle w:val="4"/>
                              <w:rPr>
                                <w:sz w:val="16"/>
                              </w:rPr>
                            </w:pPr>
                          </w:p>
                          <w:p>
                            <w:pPr>
                              <w:pStyle w:val="4"/>
                              <w:rPr>
                                <w:sz w:val="16"/>
                              </w:rPr>
                            </w:pPr>
                          </w:p>
                          <w:p>
                            <w:pPr>
                              <w:spacing w:before="120" w:line="444" w:lineRule="auto"/>
                              <w:ind w:left="136" w:right="121"/>
                              <w:rPr>
                                <w:sz w:val="14"/>
                              </w:rPr>
                            </w:pPr>
                            <w:r>
                              <w:rPr>
                                <w:color w:val="231F20"/>
                                <w:w w:val="105"/>
                                <w:sz w:val="14"/>
                              </w:rPr>
                              <w:t>专业核心课</w:t>
                            </w:r>
                          </w:p>
                        </w:txbxContent>
                      </wps:txbx>
                      <wps:bodyPr lIns="0" tIns="0" rIns="0" bIns="0" upright="1"/>
                    </wps:wsp>
                  </a:graphicData>
                </a:graphic>
              </wp:anchor>
            </w:drawing>
          </mc:Choice>
          <mc:Fallback>
            <w:pict>
              <v:shape id="文本框 340" o:spid="_x0000_s1026" o:spt="202" type="#_x0000_t202" style="position:absolute;left:0pt;margin-left:99.2pt;margin-top:258.75pt;height:129.45pt;width:20.7pt;mso-position-horizontal-relative:page;mso-position-vertical-relative:page;z-index:251667456;mso-width-relative:page;mso-height-relative:page;" filled="f" stroked="t" coordsize="21600,21600" o:gfxdata="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NwqjTzaAAAACwEA&#10;AA8AAAAAAAAAAQAgAAAAIgAAAGRycy9kb3ducmV2LnhtbFBLAQIUABQAAAAIAIdO4kCx9e9TGAIA&#10;ADQEAAAOAAAAAAAAAAEAIAAAACkBAABkcnMvZTJvRG9jLnhtbFBLBQYAAAAABgAGAFkBAACzBQAA&#10;AAA=&#10;">
                <v:fill on="f" focussize="0,0"/>
                <v:stroke weight="0.284015748031496pt" color="#231F20" joinstyle="miter"/>
                <v:imagedata o:title=""/>
                <o:lock v:ext="edit" aspectratio="f"/>
                <v:textbox inset="0mm,0mm,0mm,0mm">
                  <w:txbxContent>
                    <w:p>
                      <w:pPr>
                        <w:pStyle w:val="4"/>
                        <w:rPr>
                          <w:sz w:val="16"/>
                        </w:rPr>
                      </w:pPr>
                    </w:p>
                    <w:p>
                      <w:pPr>
                        <w:pStyle w:val="4"/>
                        <w:rPr>
                          <w:sz w:val="16"/>
                        </w:rPr>
                      </w:pPr>
                    </w:p>
                    <w:p>
                      <w:pPr>
                        <w:spacing w:before="120" w:line="444" w:lineRule="auto"/>
                        <w:ind w:left="136" w:right="121"/>
                        <w:rPr>
                          <w:sz w:val="14"/>
                        </w:rPr>
                      </w:pPr>
                      <w:r>
                        <w:rPr>
                          <w:color w:val="231F20"/>
                          <w:w w:val="105"/>
                          <w:sz w:val="14"/>
                        </w:rPr>
                        <w:t>专业核心课</w:t>
                      </w:r>
                    </w:p>
                  </w:txbxContent>
                </v:textbox>
              </v:shape>
            </w:pict>
          </mc:Fallback>
        </mc:AlternateContent>
      </w:r>
      <w:r>
        <w:rPr>
          <w:lang w:val="en-US" w:bidi="ar-SA"/>
        </w:rPr>
        <mc:AlternateContent>
          <mc:Choice Requires="wps">
            <w:drawing>
              <wp:anchor distT="0" distB="0" distL="114300" distR="114300" simplePos="0" relativeHeight="251668480" behindDoc="0" locked="0" layoutInCell="1" allowOverlap="1">
                <wp:simplePos x="0" y="0"/>
                <wp:positionH relativeFrom="page">
                  <wp:posOffset>5118735</wp:posOffset>
                </wp:positionH>
                <wp:positionV relativeFrom="page">
                  <wp:posOffset>1760220</wp:posOffset>
                </wp:positionV>
                <wp:extent cx="548640" cy="3152775"/>
                <wp:effectExtent l="4445" t="4445" r="18415" b="5080"/>
                <wp:wrapNone/>
                <wp:docPr id="51" name="文本框 341"/>
                <wp:cNvGraphicFramePr/>
                <a:graphic xmlns:a="http://schemas.openxmlformats.org/drawingml/2006/main">
                  <a:graphicData uri="http://schemas.microsoft.com/office/word/2010/wordprocessingShape">
                    <wps:wsp>
                      <wps:cNvSpPr txBox="1"/>
                      <wps:spPr>
                        <a:xfrm>
                          <a:off x="0" y="0"/>
                          <a:ext cx="548640" cy="3152775"/>
                        </a:xfrm>
                        <a:prstGeom prst="rect">
                          <a:avLst/>
                        </a:prstGeom>
                        <a:noFill/>
                        <a:ln w="3607" cap="flat" cmpd="sng">
                          <a:solidFill>
                            <a:srgbClr val="231F20"/>
                          </a:solidFill>
                          <a:prstDash val="solid"/>
                          <a:miter/>
                          <a:headEnd type="none" w="med" len="med"/>
                          <a:tailEnd type="none" w="med" len="med"/>
                        </a:ln>
                      </wps:spPr>
                      <wps:txbx>
                        <w:txbxContent>
                          <w:p>
                            <w:pPr>
                              <w:spacing w:before="37" w:line="271" w:lineRule="auto"/>
                              <w:ind w:left="193" w:right="196"/>
                              <w:jc w:val="center"/>
                              <w:rPr>
                                <w:sz w:val="14"/>
                              </w:rPr>
                            </w:pPr>
                            <w:r>
                              <w:rPr>
                                <w:color w:val="231F20"/>
                                <w:w w:val="105"/>
                                <w:sz w:val="14"/>
                              </w:rPr>
                              <w:t>专 业 选修课</w:t>
                            </w:r>
                          </w:p>
                          <w:p>
                            <w:pPr>
                              <w:pStyle w:val="4"/>
                              <w:spacing w:before="2"/>
                              <w:rPr>
                                <w:sz w:val="14"/>
                              </w:rPr>
                            </w:pPr>
                          </w:p>
                          <w:p>
                            <w:pPr>
                              <w:spacing w:line="261" w:lineRule="auto"/>
                              <w:ind w:left="42" w:right="45" w:hanging="6"/>
                              <w:rPr>
                                <w:sz w:val="14"/>
                              </w:rPr>
                            </w:pPr>
                            <w:r>
                              <w:rPr>
                                <w:rFonts w:ascii="Tahoma" w:eastAsia="Tahoma"/>
                                <w:color w:val="231F20"/>
                                <w:w w:val="105"/>
                                <w:sz w:val="16"/>
                              </w:rPr>
                              <w:t>I.</w:t>
                            </w:r>
                            <w:r>
                              <w:rPr>
                                <w:color w:val="231F20"/>
                                <w:w w:val="105"/>
                                <w:sz w:val="14"/>
                              </w:rPr>
                              <w:t>中外服装简史</w:t>
                            </w:r>
                          </w:p>
                          <w:p>
                            <w:pPr>
                              <w:pStyle w:val="4"/>
                              <w:spacing w:before="12"/>
                              <w:rPr>
                                <w:sz w:val="14"/>
                              </w:rPr>
                            </w:pPr>
                          </w:p>
                          <w:p>
                            <w:pPr>
                              <w:numPr>
                                <w:ilvl w:val="0"/>
                                <w:numId w:val="3"/>
                              </w:numPr>
                              <w:tabs>
                                <w:tab w:val="left" w:pos="167"/>
                              </w:tabs>
                              <w:autoSpaceDE w:val="0"/>
                              <w:autoSpaceDN w:val="0"/>
                              <w:spacing w:line="261" w:lineRule="auto"/>
                              <w:ind w:right="45" w:hanging="6"/>
                              <w:rPr>
                                <w:sz w:val="14"/>
                              </w:rPr>
                            </w:pPr>
                            <w:r>
                              <w:rPr>
                                <w:color w:val="231F20"/>
                                <w:spacing w:val="8"/>
                                <w:w w:val="105"/>
                                <w:sz w:val="14"/>
                              </w:rPr>
                              <w:t>服装生产</w:t>
                            </w:r>
                            <w:r>
                              <w:rPr>
                                <w:color w:val="231F20"/>
                                <w:spacing w:val="5"/>
                                <w:w w:val="105"/>
                                <w:sz w:val="14"/>
                              </w:rPr>
                              <w:t>管理</w:t>
                            </w:r>
                          </w:p>
                          <w:p>
                            <w:pPr>
                              <w:pStyle w:val="4"/>
                              <w:spacing w:before="12"/>
                              <w:rPr>
                                <w:sz w:val="14"/>
                              </w:rPr>
                            </w:pPr>
                          </w:p>
                          <w:p>
                            <w:pPr>
                              <w:numPr>
                                <w:ilvl w:val="0"/>
                                <w:numId w:val="3"/>
                              </w:numPr>
                              <w:tabs>
                                <w:tab w:val="left" w:pos="167"/>
                              </w:tabs>
                              <w:autoSpaceDE w:val="0"/>
                              <w:autoSpaceDN w:val="0"/>
                              <w:spacing w:line="261" w:lineRule="auto"/>
                              <w:ind w:right="45" w:hanging="6"/>
                              <w:rPr>
                                <w:sz w:val="14"/>
                              </w:rPr>
                            </w:pPr>
                            <w:r>
                              <w:rPr>
                                <w:color w:val="231F20"/>
                                <w:spacing w:val="8"/>
                                <w:w w:val="105"/>
                                <w:sz w:val="14"/>
                              </w:rPr>
                              <w:t>服装饰品</w:t>
                            </w:r>
                            <w:r>
                              <w:rPr>
                                <w:color w:val="231F20"/>
                                <w:spacing w:val="5"/>
                                <w:w w:val="105"/>
                                <w:sz w:val="14"/>
                              </w:rPr>
                              <w:t>设计</w:t>
                            </w:r>
                          </w:p>
                          <w:p>
                            <w:pPr>
                              <w:pStyle w:val="4"/>
                              <w:spacing w:before="12"/>
                              <w:rPr>
                                <w:sz w:val="14"/>
                              </w:rPr>
                            </w:pPr>
                          </w:p>
                          <w:p>
                            <w:pPr>
                              <w:numPr>
                                <w:ilvl w:val="0"/>
                                <w:numId w:val="3"/>
                              </w:numPr>
                              <w:tabs>
                                <w:tab w:val="left" w:pos="161"/>
                              </w:tabs>
                              <w:autoSpaceDE w:val="0"/>
                              <w:autoSpaceDN w:val="0"/>
                              <w:ind w:left="160" w:right="33" w:hanging="161"/>
                              <w:rPr>
                                <w:sz w:val="14"/>
                              </w:rPr>
                            </w:pPr>
                            <w:r>
                              <w:rPr>
                                <w:color w:val="231F20"/>
                                <w:spacing w:val="8"/>
                                <w:w w:val="105"/>
                                <w:sz w:val="14"/>
                              </w:rPr>
                              <w:t>手工工艺</w:t>
                            </w:r>
                          </w:p>
                        </w:txbxContent>
                      </wps:txbx>
                      <wps:bodyPr lIns="0" tIns="0" rIns="0" bIns="0" upright="1"/>
                    </wps:wsp>
                  </a:graphicData>
                </a:graphic>
              </wp:anchor>
            </w:drawing>
          </mc:Choice>
          <mc:Fallback>
            <w:pict>
              <v:shape id="文本框 341" o:spid="_x0000_s1026" o:spt="202" type="#_x0000_t202" style="position:absolute;left:0pt;margin-left:403.05pt;margin-top:138.6pt;height:248.25pt;width:43.2pt;mso-position-horizontal-relative:page;mso-position-vertical-relative:page;z-index:251668480;mso-width-relative:page;mso-height-relative:page;" filled="f" stroked="t" coordsize="21600,21600" o:gfxdata="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HqOZALaAAAACwEA&#10;AA8AAAAAAAAAAQAgAAAAIgAAAGRycy9kb3ducmV2LnhtbFBLAQIUABQAAAAIAIdO4kCpDEaQGAIA&#10;ADQEAAAOAAAAAAAAAAEAIAAAACkBAABkcnMvZTJvRG9jLnhtbFBLBQYAAAAABgAGAFkBAACzBQAA&#10;AAA=&#10;">
                <v:fill on="f" focussize="0,0"/>
                <v:stroke weight="0.284015748031496pt" color="#231F20" joinstyle="miter"/>
                <v:imagedata o:title=""/>
                <o:lock v:ext="edit" aspectratio="f"/>
                <v:textbox inset="0mm,0mm,0mm,0mm">
                  <w:txbxContent>
                    <w:p>
                      <w:pPr>
                        <w:spacing w:before="37" w:line="271" w:lineRule="auto"/>
                        <w:ind w:left="193" w:right="196"/>
                        <w:jc w:val="center"/>
                        <w:rPr>
                          <w:sz w:val="14"/>
                        </w:rPr>
                      </w:pPr>
                      <w:r>
                        <w:rPr>
                          <w:color w:val="231F20"/>
                          <w:w w:val="105"/>
                          <w:sz w:val="14"/>
                        </w:rPr>
                        <w:t>专 业 选修课</w:t>
                      </w:r>
                    </w:p>
                    <w:p>
                      <w:pPr>
                        <w:pStyle w:val="4"/>
                        <w:spacing w:before="2"/>
                        <w:rPr>
                          <w:sz w:val="14"/>
                        </w:rPr>
                      </w:pPr>
                    </w:p>
                    <w:p>
                      <w:pPr>
                        <w:spacing w:line="261" w:lineRule="auto"/>
                        <w:ind w:left="42" w:right="45" w:hanging="6"/>
                        <w:rPr>
                          <w:sz w:val="14"/>
                        </w:rPr>
                      </w:pPr>
                      <w:r>
                        <w:rPr>
                          <w:rFonts w:ascii="Tahoma" w:eastAsia="Tahoma"/>
                          <w:color w:val="231F20"/>
                          <w:w w:val="105"/>
                          <w:sz w:val="16"/>
                        </w:rPr>
                        <w:t>I.</w:t>
                      </w:r>
                      <w:r>
                        <w:rPr>
                          <w:color w:val="231F20"/>
                          <w:w w:val="105"/>
                          <w:sz w:val="14"/>
                        </w:rPr>
                        <w:t>中外服装简史</w:t>
                      </w:r>
                    </w:p>
                    <w:p>
                      <w:pPr>
                        <w:pStyle w:val="4"/>
                        <w:spacing w:before="12"/>
                        <w:rPr>
                          <w:sz w:val="14"/>
                        </w:rPr>
                      </w:pPr>
                    </w:p>
                    <w:p>
                      <w:pPr>
                        <w:numPr>
                          <w:ilvl w:val="0"/>
                          <w:numId w:val="3"/>
                        </w:numPr>
                        <w:tabs>
                          <w:tab w:val="left" w:pos="167"/>
                        </w:tabs>
                        <w:autoSpaceDE w:val="0"/>
                        <w:autoSpaceDN w:val="0"/>
                        <w:spacing w:line="261" w:lineRule="auto"/>
                        <w:ind w:right="45" w:hanging="6"/>
                        <w:rPr>
                          <w:sz w:val="14"/>
                        </w:rPr>
                      </w:pPr>
                      <w:r>
                        <w:rPr>
                          <w:color w:val="231F20"/>
                          <w:spacing w:val="8"/>
                          <w:w w:val="105"/>
                          <w:sz w:val="14"/>
                        </w:rPr>
                        <w:t>服装生产</w:t>
                      </w:r>
                      <w:r>
                        <w:rPr>
                          <w:color w:val="231F20"/>
                          <w:spacing w:val="5"/>
                          <w:w w:val="105"/>
                          <w:sz w:val="14"/>
                        </w:rPr>
                        <w:t>管理</w:t>
                      </w:r>
                    </w:p>
                    <w:p>
                      <w:pPr>
                        <w:pStyle w:val="4"/>
                        <w:spacing w:before="12"/>
                        <w:rPr>
                          <w:sz w:val="14"/>
                        </w:rPr>
                      </w:pPr>
                    </w:p>
                    <w:p>
                      <w:pPr>
                        <w:numPr>
                          <w:ilvl w:val="0"/>
                          <w:numId w:val="3"/>
                        </w:numPr>
                        <w:tabs>
                          <w:tab w:val="left" w:pos="167"/>
                        </w:tabs>
                        <w:autoSpaceDE w:val="0"/>
                        <w:autoSpaceDN w:val="0"/>
                        <w:spacing w:line="261" w:lineRule="auto"/>
                        <w:ind w:right="45" w:hanging="6"/>
                        <w:rPr>
                          <w:sz w:val="14"/>
                        </w:rPr>
                      </w:pPr>
                      <w:r>
                        <w:rPr>
                          <w:color w:val="231F20"/>
                          <w:spacing w:val="8"/>
                          <w:w w:val="105"/>
                          <w:sz w:val="14"/>
                        </w:rPr>
                        <w:t>服装饰品</w:t>
                      </w:r>
                      <w:r>
                        <w:rPr>
                          <w:color w:val="231F20"/>
                          <w:spacing w:val="5"/>
                          <w:w w:val="105"/>
                          <w:sz w:val="14"/>
                        </w:rPr>
                        <w:t>设计</w:t>
                      </w:r>
                    </w:p>
                    <w:p>
                      <w:pPr>
                        <w:pStyle w:val="4"/>
                        <w:spacing w:before="12"/>
                        <w:rPr>
                          <w:sz w:val="14"/>
                        </w:rPr>
                      </w:pPr>
                    </w:p>
                    <w:p>
                      <w:pPr>
                        <w:numPr>
                          <w:ilvl w:val="0"/>
                          <w:numId w:val="3"/>
                        </w:numPr>
                        <w:tabs>
                          <w:tab w:val="left" w:pos="161"/>
                        </w:tabs>
                        <w:autoSpaceDE w:val="0"/>
                        <w:autoSpaceDN w:val="0"/>
                        <w:ind w:left="160" w:right="33" w:hanging="161"/>
                        <w:rPr>
                          <w:sz w:val="14"/>
                        </w:rPr>
                      </w:pPr>
                      <w:r>
                        <w:rPr>
                          <w:color w:val="231F20"/>
                          <w:spacing w:val="8"/>
                          <w:w w:val="105"/>
                          <w:sz w:val="14"/>
                        </w:rPr>
                        <w:t>手工工艺</w:t>
                      </w:r>
                    </w:p>
                  </w:txbxContent>
                </v:textbox>
              </v:shape>
            </w:pict>
          </mc:Fallback>
        </mc:AlternateContent>
      </w:r>
      <w:r>
        <w:rPr>
          <w:lang w:val="en-US" w:bidi="ar-SA"/>
        </w:rPr>
        <mc:AlternateContent>
          <mc:Choice Requires="wps">
            <w:drawing>
              <wp:anchor distT="0" distB="0" distL="114300" distR="114300" simplePos="0" relativeHeight="251669504" behindDoc="0" locked="0" layoutInCell="1" allowOverlap="1">
                <wp:simplePos x="0" y="0"/>
                <wp:positionH relativeFrom="page">
                  <wp:posOffset>1251585</wp:posOffset>
                </wp:positionH>
                <wp:positionV relativeFrom="page">
                  <wp:posOffset>1746885</wp:posOffset>
                </wp:positionV>
                <wp:extent cx="257810" cy="1097280"/>
                <wp:effectExtent l="4445" t="5080" r="23495" b="21590"/>
                <wp:wrapNone/>
                <wp:docPr id="46" name="文本框 342"/>
                <wp:cNvGraphicFramePr/>
                <a:graphic xmlns:a="http://schemas.openxmlformats.org/drawingml/2006/main">
                  <a:graphicData uri="http://schemas.microsoft.com/office/word/2010/wordprocessingShape">
                    <wps:wsp>
                      <wps:cNvSpPr txBox="1"/>
                      <wps:spPr>
                        <a:xfrm>
                          <a:off x="0" y="0"/>
                          <a:ext cx="257810" cy="1097280"/>
                        </a:xfrm>
                        <a:prstGeom prst="rect">
                          <a:avLst/>
                        </a:prstGeom>
                        <a:noFill/>
                        <a:ln w="3607" cap="flat" cmpd="sng">
                          <a:solidFill>
                            <a:srgbClr val="231F20"/>
                          </a:solidFill>
                          <a:prstDash val="solid"/>
                          <a:miter/>
                          <a:headEnd type="none" w="med" len="med"/>
                          <a:tailEnd type="none" w="med" len="med"/>
                        </a:ln>
                      </wps:spPr>
                      <wps:txbx>
                        <w:txbxContent>
                          <w:p>
                            <w:pPr>
                              <w:pStyle w:val="4"/>
                              <w:spacing w:before="3"/>
                            </w:pPr>
                          </w:p>
                          <w:p>
                            <w:pPr>
                              <w:spacing w:line="350" w:lineRule="auto"/>
                              <w:ind w:left="123" w:right="127"/>
                              <w:rPr>
                                <w:sz w:val="14"/>
                              </w:rPr>
                            </w:pPr>
                            <w:r>
                              <w:rPr>
                                <w:color w:val="231F20"/>
                                <w:w w:val="105"/>
                                <w:sz w:val="14"/>
                              </w:rPr>
                              <w:t>专业方向课</w:t>
                            </w:r>
                          </w:p>
                        </w:txbxContent>
                      </wps:txbx>
                      <wps:bodyPr lIns="0" tIns="0" rIns="0" bIns="0" upright="1"/>
                    </wps:wsp>
                  </a:graphicData>
                </a:graphic>
              </wp:anchor>
            </w:drawing>
          </mc:Choice>
          <mc:Fallback>
            <w:pict>
              <v:shape id="文本框 342" o:spid="_x0000_s1026" o:spt="202" type="#_x0000_t202" style="position:absolute;left:0pt;margin-left:98.55pt;margin-top:137.55pt;height:86.4pt;width:20.3pt;mso-position-horizontal-relative:page;mso-position-vertical-relative:page;z-index:251669504;mso-width-relative:page;mso-height-relative:page;" filled="f" stroked="t" coordsize="21600,21600" o:gfxdata="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lVfUdkAAAALAQAA&#10;DwAAAAAAAAABACAAAAAiAAAAZHJzL2Rvd25yZXYueG1sUEsBAhQAFAAAAAgAh07iQDqsjnIYAgAA&#10;NAQAAA4AAAAAAAAAAQAgAAAAKAEAAGRycy9lMm9Eb2MueG1sUEsFBgAAAAAGAAYAWQEAALIFAAAA&#10;AA==&#10;">
                <v:fill on="f" focussize="0,0"/>
                <v:stroke weight="0.284015748031496pt" color="#231F20" joinstyle="miter"/>
                <v:imagedata o:title=""/>
                <o:lock v:ext="edit" aspectratio="f"/>
                <v:textbox inset="0mm,0mm,0mm,0mm">
                  <w:txbxContent>
                    <w:p>
                      <w:pPr>
                        <w:pStyle w:val="4"/>
                        <w:spacing w:before="3"/>
                      </w:pPr>
                    </w:p>
                    <w:p>
                      <w:pPr>
                        <w:spacing w:line="350" w:lineRule="auto"/>
                        <w:ind w:left="123" w:right="127"/>
                        <w:rPr>
                          <w:sz w:val="14"/>
                        </w:rPr>
                      </w:pPr>
                      <w:r>
                        <w:rPr>
                          <w:color w:val="231F20"/>
                          <w:w w:val="105"/>
                          <w:sz w:val="14"/>
                        </w:rPr>
                        <w:t>专业方向课</w:t>
                      </w:r>
                    </w:p>
                  </w:txbxContent>
                </v:textbox>
              </v:shape>
            </w:pict>
          </mc:Fallback>
        </mc:AlternateContent>
      </w:r>
      <w:r>
        <w:rPr>
          <w:lang w:val="en-US" w:bidi="ar-SA"/>
        </w:rPr>
        <mc:AlternateContent>
          <mc:Choice Requires="wps">
            <w:drawing>
              <wp:anchor distT="0" distB="0" distL="114300" distR="114300" simplePos="0" relativeHeight="251670528" behindDoc="0" locked="0" layoutInCell="1" allowOverlap="1">
                <wp:simplePos x="0" y="0"/>
                <wp:positionH relativeFrom="page">
                  <wp:posOffset>1240155</wp:posOffset>
                </wp:positionH>
                <wp:positionV relativeFrom="page">
                  <wp:posOffset>1427480</wp:posOffset>
                </wp:positionV>
                <wp:extent cx="4419600" cy="214630"/>
                <wp:effectExtent l="4445" t="4445" r="14605" b="9525"/>
                <wp:wrapNone/>
                <wp:docPr id="56" name="文本框 343"/>
                <wp:cNvGraphicFramePr/>
                <a:graphic xmlns:a="http://schemas.openxmlformats.org/drawingml/2006/main">
                  <a:graphicData uri="http://schemas.microsoft.com/office/word/2010/wordprocessingShape">
                    <wps:wsp>
                      <wps:cNvSpPr txBox="1"/>
                      <wps:spPr>
                        <a:xfrm>
                          <a:off x="0" y="0"/>
                          <a:ext cx="4419600" cy="214630"/>
                        </a:xfrm>
                        <a:prstGeom prst="rect">
                          <a:avLst/>
                        </a:prstGeom>
                        <a:noFill/>
                        <a:ln w="3607" cap="flat" cmpd="sng">
                          <a:solidFill>
                            <a:srgbClr val="231F20"/>
                          </a:solidFill>
                          <a:prstDash val="solid"/>
                          <a:miter/>
                          <a:headEnd type="none" w="med" len="med"/>
                          <a:tailEnd type="none" w="med" len="med"/>
                        </a:ln>
                      </wps:spPr>
                      <wps:txbx>
                        <w:txbxContent>
                          <w:p>
                            <w:pPr>
                              <w:spacing w:before="55"/>
                              <w:ind w:left="3146" w:right="3146"/>
                              <w:jc w:val="center"/>
                              <w:rPr>
                                <w:sz w:val="14"/>
                              </w:rPr>
                            </w:pPr>
                            <w:r>
                              <w:rPr>
                                <w:color w:val="231F20"/>
                                <w:w w:val="105"/>
                                <w:sz w:val="14"/>
                              </w:rPr>
                              <w:t>综合实训</w:t>
                            </w:r>
                          </w:p>
                        </w:txbxContent>
                      </wps:txbx>
                      <wps:bodyPr lIns="0" tIns="0" rIns="0" bIns="0" upright="1"/>
                    </wps:wsp>
                  </a:graphicData>
                </a:graphic>
              </wp:anchor>
            </w:drawing>
          </mc:Choice>
          <mc:Fallback>
            <w:pict>
              <v:shape id="文本框 343" o:spid="_x0000_s1026" o:spt="202" type="#_x0000_t202" style="position:absolute;left:0pt;margin-left:97.65pt;margin-top:112.4pt;height:16.9pt;width:348pt;mso-position-horizontal-relative:page;mso-position-vertical-relative:page;z-index:251670528;mso-width-relative:page;mso-height-relative:page;" filled="f" stroked="t" coordsize="21600,21600" o:gfxdata="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WROZt2AAAAAsBAAAP&#10;AAAAAAAAAAEAIAAAACIAAABkcnMvZG93bnJldi54bWxQSwECFAAUAAAACACHTuJAmWDpNRgCAAA0&#10;BAAADgAAAAAAAAABACAAAAAnAQAAZHJzL2Uyb0RvYy54bWxQSwUGAAAAAAYABgBZAQAAsQUAAAAA&#10;">
                <v:fill on="f" focussize="0,0"/>
                <v:stroke weight="0.284015748031496pt" color="#231F20" joinstyle="miter"/>
                <v:imagedata o:title=""/>
                <o:lock v:ext="edit" aspectratio="f"/>
                <v:textbox inset="0mm,0mm,0mm,0mm">
                  <w:txbxContent>
                    <w:p>
                      <w:pPr>
                        <w:spacing w:before="55"/>
                        <w:ind w:left="3146" w:right="3146"/>
                        <w:jc w:val="center"/>
                        <w:rPr>
                          <w:sz w:val="14"/>
                        </w:rPr>
                      </w:pPr>
                      <w:r>
                        <w:rPr>
                          <w:color w:val="231F20"/>
                          <w:w w:val="105"/>
                          <w:sz w:val="14"/>
                        </w:rPr>
                        <w:t>综合实训</w:t>
                      </w:r>
                    </w:p>
                  </w:txbxContent>
                </v:textbox>
              </v:shape>
            </w:pict>
          </mc:Fallback>
        </mc:AlternateContent>
      </w:r>
      <w:r>
        <w:rPr>
          <w:lang w:val="en-US" w:bidi="ar-SA"/>
        </w:rPr>
        <mc:AlternateContent>
          <mc:Choice Requires="wps">
            <w:drawing>
              <wp:anchor distT="0" distB="0" distL="114300" distR="114300" simplePos="0" relativeHeight="251671552" behindDoc="0" locked="0" layoutInCell="1" allowOverlap="1">
                <wp:simplePos x="0" y="0"/>
                <wp:positionH relativeFrom="page">
                  <wp:posOffset>1235710</wp:posOffset>
                </wp:positionH>
                <wp:positionV relativeFrom="page">
                  <wp:posOffset>1115695</wp:posOffset>
                </wp:positionV>
                <wp:extent cx="4424680" cy="214630"/>
                <wp:effectExtent l="4445" t="4445" r="9525" b="9525"/>
                <wp:wrapNone/>
                <wp:docPr id="57" name="文本框 344"/>
                <wp:cNvGraphicFramePr/>
                <a:graphic xmlns:a="http://schemas.openxmlformats.org/drawingml/2006/main">
                  <a:graphicData uri="http://schemas.microsoft.com/office/word/2010/wordprocessingShape">
                    <wps:wsp>
                      <wps:cNvSpPr txBox="1"/>
                      <wps:spPr>
                        <a:xfrm>
                          <a:off x="0" y="0"/>
                          <a:ext cx="4424680" cy="214630"/>
                        </a:xfrm>
                        <a:prstGeom prst="rect">
                          <a:avLst/>
                        </a:prstGeom>
                        <a:noFill/>
                        <a:ln w="3607" cap="flat" cmpd="sng">
                          <a:solidFill>
                            <a:srgbClr val="231F20"/>
                          </a:solidFill>
                          <a:prstDash val="solid"/>
                          <a:miter/>
                          <a:headEnd type="none" w="med" len="med"/>
                          <a:tailEnd type="none" w="med" len="med"/>
                        </a:ln>
                      </wps:spPr>
                      <wps:txbx>
                        <w:txbxContent>
                          <w:p>
                            <w:pPr>
                              <w:spacing w:before="96"/>
                              <w:ind w:left="3170" w:right="3163"/>
                              <w:jc w:val="center"/>
                              <w:rPr>
                                <w:sz w:val="14"/>
                              </w:rPr>
                            </w:pPr>
                            <w:r>
                              <w:rPr>
                                <w:color w:val="231F20"/>
                                <w:w w:val="105"/>
                                <w:sz w:val="14"/>
                              </w:rPr>
                              <w:t>顶岗实习</w:t>
                            </w:r>
                          </w:p>
                        </w:txbxContent>
                      </wps:txbx>
                      <wps:bodyPr lIns="0" tIns="0" rIns="0" bIns="0" upright="1"/>
                    </wps:wsp>
                  </a:graphicData>
                </a:graphic>
              </wp:anchor>
            </w:drawing>
          </mc:Choice>
          <mc:Fallback>
            <w:pict>
              <v:shape id="文本框 344" o:spid="_x0000_s1026" o:spt="202" type="#_x0000_t202" style="position:absolute;left:0pt;margin-left:97.3pt;margin-top:87.85pt;height:16.9pt;width:348.4pt;mso-position-horizontal-relative:page;mso-position-vertical-relative:page;z-index:251671552;mso-width-relative:page;mso-height-relative:page;" filled="f" stroked="t" coordsize="21600,21600" o:gfxdata="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PPfZvDaAAAACwEA&#10;AA8AAAAAAAAAAQAgAAAAIgAAAGRycy9kb3ducmV2LnhtbFBLAQIUABQAAAAIAIdO4kCZF1OZGAIA&#10;ADQEAAAOAAAAAAAAAAEAIAAAACkBAABkcnMvZTJvRG9jLnhtbFBLBQYAAAAABgAGAFkBAACzBQAA&#10;AAA=&#10;">
                <v:fill on="f" focussize="0,0"/>
                <v:stroke weight="0.284015748031496pt" color="#231F20" joinstyle="miter"/>
                <v:imagedata o:title=""/>
                <o:lock v:ext="edit" aspectratio="f"/>
                <v:textbox inset="0mm,0mm,0mm,0mm">
                  <w:txbxContent>
                    <w:p>
                      <w:pPr>
                        <w:spacing w:before="96"/>
                        <w:ind w:left="3170" w:right="3163"/>
                        <w:jc w:val="center"/>
                        <w:rPr>
                          <w:sz w:val="14"/>
                        </w:rPr>
                      </w:pPr>
                      <w:r>
                        <w:rPr>
                          <w:color w:val="231F20"/>
                          <w:w w:val="105"/>
                          <w:sz w:val="14"/>
                        </w:rPr>
                        <w:t>顶岗实习</w:t>
                      </w:r>
                    </w:p>
                  </w:txbxContent>
                </v:textbox>
              </v:shape>
            </w:pict>
          </mc:Fallback>
        </mc:AlternateContent>
      </w:r>
      <w:r>
        <w:rPr>
          <w:lang w:val="en-US" w:bidi="ar-SA"/>
        </w:rPr>
        <mc:AlternateContent>
          <mc:Choice Requires="wps">
            <w:drawing>
              <wp:anchor distT="0" distB="0" distL="114300" distR="114300" simplePos="0" relativeHeight="251672576" behindDoc="0" locked="0" layoutInCell="1" allowOverlap="1">
                <wp:simplePos x="0" y="0"/>
                <wp:positionH relativeFrom="page">
                  <wp:posOffset>908685</wp:posOffset>
                </wp:positionH>
                <wp:positionV relativeFrom="page">
                  <wp:posOffset>1115695</wp:posOffset>
                </wp:positionV>
                <wp:extent cx="262890" cy="3818255"/>
                <wp:effectExtent l="5080" t="5080" r="17780" b="5715"/>
                <wp:wrapNone/>
                <wp:docPr id="65" name="文本框 345"/>
                <wp:cNvGraphicFramePr/>
                <a:graphic xmlns:a="http://schemas.openxmlformats.org/drawingml/2006/main">
                  <a:graphicData uri="http://schemas.microsoft.com/office/word/2010/wordprocessingShape">
                    <wps:wsp>
                      <wps:cNvSpPr txBox="1"/>
                      <wps:spPr>
                        <a:xfrm>
                          <a:off x="0" y="0"/>
                          <a:ext cx="262890" cy="3818255"/>
                        </a:xfrm>
                        <a:prstGeom prst="rect">
                          <a:avLst/>
                        </a:prstGeom>
                        <a:noFill/>
                        <a:ln w="3607" cap="flat" cmpd="sng">
                          <a:solidFill>
                            <a:srgbClr val="231F20"/>
                          </a:solidFill>
                          <a:prstDash val="solid"/>
                          <a:miter/>
                          <a:headEnd type="none" w="med" len="med"/>
                          <a:tailEnd type="none" w="med" len="med"/>
                        </a:ln>
                      </wps:spPr>
                      <wps:txbx>
                        <w:txbxContent>
                          <w:p>
                            <w:pPr>
                              <w:pStyle w:val="4"/>
                              <w:rPr>
                                <w:sz w:val="16"/>
                              </w:rPr>
                            </w:pPr>
                          </w:p>
                          <w:p>
                            <w:pPr>
                              <w:pStyle w:val="4"/>
                              <w:rPr>
                                <w:sz w:val="16"/>
                              </w:rPr>
                            </w:pPr>
                          </w:p>
                          <w:p>
                            <w:pPr>
                              <w:pStyle w:val="4"/>
                              <w:rPr>
                                <w:sz w:val="16"/>
                              </w:rPr>
                            </w:pPr>
                          </w:p>
                          <w:p>
                            <w:pPr>
                              <w:pStyle w:val="4"/>
                              <w:rPr>
                                <w:sz w:val="16"/>
                              </w:rPr>
                            </w:pPr>
                          </w:p>
                          <w:p>
                            <w:pPr>
                              <w:pStyle w:val="4"/>
                              <w:rPr>
                                <w:sz w:val="16"/>
                              </w:rPr>
                            </w:pPr>
                          </w:p>
                          <w:p>
                            <w:pPr>
                              <w:pStyle w:val="4"/>
                              <w:rPr>
                                <w:sz w:val="16"/>
                              </w:rPr>
                            </w:pPr>
                          </w:p>
                          <w:p>
                            <w:pPr>
                              <w:pStyle w:val="4"/>
                              <w:rPr>
                                <w:sz w:val="16"/>
                              </w:rPr>
                            </w:pPr>
                          </w:p>
                          <w:p>
                            <w:pPr>
                              <w:pStyle w:val="4"/>
                              <w:rPr>
                                <w:sz w:val="16"/>
                              </w:rPr>
                            </w:pPr>
                          </w:p>
                          <w:p>
                            <w:pPr>
                              <w:pStyle w:val="4"/>
                              <w:rPr>
                                <w:sz w:val="16"/>
                              </w:rPr>
                            </w:pPr>
                          </w:p>
                          <w:p>
                            <w:pPr>
                              <w:spacing w:line="338" w:lineRule="auto"/>
                              <w:ind w:left="144" w:right="113"/>
                              <w:rPr>
                                <w:sz w:val="14"/>
                              </w:rPr>
                            </w:pPr>
                            <w:r>
                              <w:rPr>
                                <w:color w:val="231F20"/>
                                <w:w w:val="105"/>
                                <w:sz w:val="14"/>
                              </w:rPr>
                              <w:t>专业</w:t>
                            </w:r>
                          </w:p>
                          <w:p>
                            <w:pPr>
                              <w:spacing w:before="137" w:line="340" w:lineRule="auto"/>
                              <w:ind w:left="144" w:right="113"/>
                              <w:rPr>
                                <w:sz w:val="14"/>
                              </w:rPr>
                            </w:pPr>
                            <w:r>
                              <w:rPr>
                                <w:color w:val="231F20"/>
                                <w:w w:val="105"/>
                                <w:sz w:val="14"/>
                              </w:rPr>
                              <w:t>技能</w:t>
                            </w:r>
                          </w:p>
                          <w:p>
                            <w:pPr>
                              <w:spacing w:before="8"/>
                              <w:ind w:left="144"/>
                              <w:rPr>
                                <w:rFonts w:ascii="Arial" w:hAnsi="Arial"/>
                                <w:sz w:val="14"/>
                              </w:rPr>
                            </w:pPr>
                            <w:r>
                              <w:rPr>
                                <w:rFonts w:ascii="Arial" w:hAnsi="Arial"/>
                                <w:color w:val="231F20"/>
                                <w:w w:val="87"/>
                                <w:sz w:val="14"/>
                              </w:rPr>
                              <w:t>○</w:t>
                            </w:r>
                          </w:p>
                          <w:p>
                            <w:pPr>
                              <w:spacing w:before="5"/>
                              <w:ind w:left="144"/>
                              <w:rPr>
                                <w:sz w:val="14"/>
                              </w:rPr>
                            </w:pPr>
                            <w:r>
                              <w:rPr>
                                <w:color w:val="231F20"/>
                                <w:w w:val="105"/>
                                <w:sz w:val="14"/>
                              </w:rPr>
                              <w:t>课</w:t>
                            </w:r>
                          </w:p>
                        </w:txbxContent>
                      </wps:txbx>
                      <wps:bodyPr lIns="0" tIns="0" rIns="0" bIns="0" upright="1"/>
                    </wps:wsp>
                  </a:graphicData>
                </a:graphic>
              </wp:anchor>
            </w:drawing>
          </mc:Choice>
          <mc:Fallback>
            <w:pict>
              <v:shape id="文本框 345" o:spid="_x0000_s1026" o:spt="202" type="#_x0000_t202" style="position:absolute;left:0pt;margin-left:71.55pt;margin-top:87.85pt;height:300.65pt;width:20.7pt;mso-position-horizontal-relative:page;mso-position-vertical-relative:page;z-index:251672576;mso-width-relative:page;mso-height-relative:page;" filled="f" stroked="t" coordsize="21600,21600" o:gfxdata="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AroUZ2AAAAAsBAAAP&#10;AAAAAAAAAAEAIAAAACIAAABkcnMvZG93bnJldi54bWxQSwECFAAUAAAACACHTuJAJ2CFRxgCAAA0&#10;BAAADgAAAAAAAAABACAAAAAnAQAAZHJzL2Uyb0RvYy54bWxQSwUGAAAAAAYABgBZAQAAsQUAAAAA&#10;">
                <v:fill on="f" focussize="0,0"/>
                <v:stroke weight="0.284015748031496pt" color="#231F20" joinstyle="miter"/>
                <v:imagedata o:title=""/>
                <o:lock v:ext="edit" aspectratio="f"/>
                <v:textbox inset="0mm,0mm,0mm,0mm">
                  <w:txbxContent>
                    <w:p>
                      <w:pPr>
                        <w:pStyle w:val="4"/>
                        <w:rPr>
                          <w:sz w:val="16"/>
                        </w:rPr>
                      </w:pPr>
                    </w:p>
                    <w:p>
                      <w:pPr>
                        <w:pStyle w:val="4"/>
                        <w:rPr>
                          <w:sz w:val="16"/>
                        </w:rPr>
                      </w:pPr>
                    </w:p>
                    <w:p>
                      <w:pPr>
                        <w:pStyle w:val="4"/>
                        <w:rPr>
                          <w:sz w:val="16"/>
                        </w:rPr>
                      </w:pPr>
                    </w:p>
                    <w:p>
                      <w:pPr>
                        <w:pStyle w:val="4"/>
                        <w:rPr>
                          <w:sz w:val="16"/>
                        </w:rPr>
                      </w:pPr>
                    </w:p>
                    <w:p>
                      <w:pPr>
                        <w:pStyle w:val="4"/>
                        <w:rPr>
                          <w:sz w:val="16"/>
                        </w:rPr>
                      </w:pPr>
                    </w:p>
                    <w:p>
                      <w:pPr>
                        <w:pStyle w:val="4"/>
                        <w:rPr>
                          <w:sz w:val="16"/>
                        </w:rPr>
                      </w:pPr>
                    </w:p>
                    <w:p>
                      <w:pPr>
                        <w:pStyle w:val="4"/>
                        <w:rPr>
                          <w:sz w:val="16"/>
                        </w:rPr>
                      </w:pPr>
                    </w:p>
                    <w:p>
                      <w:pPr>
                        <w:pStyle w:val="4"/>
                        <w:rPr>
                          <w:sz w:val="16"/>
                        </w:rPr>
                      </w:pPr>
                    </w:p>
                    <w:p>
                      <w:pPr>
                        <w:pStyle w:val="4"/>
                        <w:rPr>
                          <w:sz w:val="16"/>
                        </w:rPr>
                      </w:pPr>
                    </w:p>
                    <w:p>
                      <w:pPr>
                        <w:spacing w:line="338" w:lineRule="auto"/>
                        <w:ind w:left="144" w:right="113"/>
                        <w:rPr>
                          <w:sz w:val="14"/>
                        </w:rPr>
                      </w:pPr>
                      <w:r>
                        <w:rPr>
                          <w:color w:val="231F20"/>
                          <w:w w:val="105"/>
                          <w:sz w:val="14"/>
                        </w:rPr>
                        <w:t>专业</w:t>
                      </w:r>
                    </w:p>
                    <w:p>
                      <w:pPr>
                        <w:spacing w:before="137" w:line="340" w:lineRule="auto"/>
                        <w:ind w:left="144" w:right="113"/>
                        <w:rPr>
                          <w:sz w:val="14"/>
                        </w:rPr>
                      </w:pPr>
                      <w:r>
                        <w:rPr>
                          <w:color w:val="231F20"/>
                          <w:w w:val="105"/>
                          <w:sz w:val="14"/>
                        </w:rPr>
                        <w:t>技能</w:t>
                      </w:r>
                    </w:p>
                    <w:p>
                      <w:pPr>
                        <w:spacing w:before="8"/>
                        <w:ind w:left="144"/>
                        <w:rPr>
                          <w:rFonts w:ascii="Arial" w:hAnsi="Arial"/>
                          <w:sz w:val="14"/>
                        </w:rPr>
                      </w:pPr>
                      <w:r>
                        <w:rPr>
                          <w:rFonts w:ascii="Arial" w:hAnsi="Arial"/>
                          <w:color w:val="231F20"/>
                          <w:w w:val="87"/>
                          <w:sz w:val="14"/>
                        </w:rPr>
                        <w:t>○</w:t>
                      </w:r>
                    </w:p>
                    <w:p>
                      <w:pPr>
                        <w:spacing w:before="5"/>
                        <w:ind w:left="144"/>
                        <w:rPr>
                          <w:sz w:val="14"/>
                        </w:rPr>
                      </w:pPr>
                      <w:r>
                        <w:rPr>
                          <w:color w:val="231F20"/>
                          <w:w w:val="105"/>
                          <w:sz w:val="14"/>
                        </w:rPr>
                        <w:t>课</w:t>
                      </w:r>
                    </w:p>
                  </w:txbxContent>
                </v:textbox>
              </v:shape>
            </w:pict>
          </mc:Fallback>
        </mc:AlternateContent>
      </w:r>
      <w:r>
        <w:rPr>
          <w:lang w:val="en-US" w:bidi="ar-SA"/>
        </w:rPr>
        <mc:AlternateContent>
          <mc:Choice Requires="wps">
            <w:drawing>
              <wp:anchor distT="0" distB="0" distL="114300" distR="114300" simplePos="0" relativeHeight="251673600" behindDoc="0" locked="0" layoutInCell="1" allowOverlap="1">
                <wp:simplePos x="0" y="0"/>
                <wp:positionH relativeFrom="page">
                  <wp:posOffset>1002030</wp:posOffset>
                </wp:positionH>
                <wp:positionV relativeFrom="page">
                  <wp:posOffset>2603500</wp:posOffset>
                </wp:positionV>
                <wp:extent cx="127000" cy="53975"/>
                <wp:effectExtent l="0" t="0" r="0" b="0"/>
                <wp:wrapNone/>
                <wp:docPr id="66" name="文本框 346"/>
                <wp:cNvGraphicFramePr/>
                <a:graphic xmlns:a="http://schemas.openxmlformats.org/drawingml/2006/main">
                  <a:graphicData uri="http://schemas.microsoft.com/office/word/2010/wordprocessingShape">
                    <wps:wsp>
                      <wps:cNvSpPr txBox="1"/>
                      <wps:spPr>
                        <a:xfrm>
                          <a:off x="0" y="0"/>
                          <a:ext cx="127000" cy="53975"/>
                        </a:xfrm>
                        <a:prstGeom prst="rect">
                          <a:avLst/>
                        </a:prstGeom>
                        <a:noFill/>
                        <a:ln>
                          <a:noFill/>
                        </a:ln>
                      </wps:spPr>
                      <wps:txbx>
                        <w:txbxContent>
                          <w:p>
                            <w:pPr>
                              <w:spacing w:before="19" w:line="180" w:lineRule="exact"/>
                              <w:ind w:left="20"/>
                              <w:rPr>
                                <w:rFonts w:ascii="Tahoma"/>
                                <w:sz w:val="16"/>
                              </w:rPr>
                            </w:pPr>
                            <w:r>
                              <w:rPr>
                                <w:rFonts w:ascii="Tahoma"/>
                                <w:color w:val="231F20"/>
                                <w:w w:val="72"/>
                                <w:sz w:val="16"/>
                              </w:rPr>
                              <w:t>(</w:t>
                            </w:r>
                          </w:p>
                        </w:txbxContent>
                      </wps:txbx>
                      <wps:bodyPr vert="vert" lIns="0" tIns="0" rIns="0" bIns="0" upright="1"/>
                    </wps:wsp>
                  </a:graphicData>
                </a:graphic>
              </wp:anchor>
            </w:drawing>
          </mc:Choice>
          <mc:Fallback>
            <w:pict>
              <v:shape id="文本框 346" o:spid="_x0000_s1026" o:spt="202" type="#_x0000_t202" style="position:absolute;left:0pt;margin-left:78.9pt;margin-top:205pt;height:4.25pt;width:10pt;mso-position-horizontal-relative:page;mso-position-vertical-relative:page;z-index:251673600;mso-width-relative:page;mso-height-relative:page;" filled="f" stroked="f" coordsize="21600,21600" o:gfxdata="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23OwrNkAAAALAQAADwAAAAAAAAABACAAAAAiAAAAZHJzL2Rvd25yZXYu&#10;eG1sUEsBAhQAFAAAAAgAh07iQO+LrTrBAQAAfwMAAA4AAAAAAAAAAQAgAAAAKAEAAGRycy9lMm9E&#10;b2MueG1sUEsFBgAAAAAGAAYAWQEAAFsFAAAAAA==&#10;">
                <v:fill on="f" focussize="0,0"/>
                <v:stroke on="f"/>
                <v:imagedata o:title=""/>
                <o:lock v:ext="edit" aspectratio="f"/>
                <v:textbox inset="0mm,0mm,0mm,0mm" style="layout-flow:vertical;">
                  <w:txbxContent>
                    <w:p>
                      <w:pPr>
                        <w:spacing w:before="19" w:line="180" w:lineRule="exact"/>
                        <w:ind w:left="20"/>
                        <w:rPr>
                          <w:rFonts w:ascii="Tahoma"/>
                          <w:sz w:val="16"/>
                        </w:rPr>
                      </w:pPr>
                      <w:r>
                        <w:rPr>
                          <w:rFonts w:ascii="Tahoma"/>
                          <w:color w:val="231F20"/>
                          <w:w w:val="72"/>
                          <w:sz w:val="16"/>
                        </w:rPr>
                        <w:t>(</w:t>
                      </w:r>
                    </w:p>
                  </w:txbxContent>
                </v:textbox>
              </v:shape>
            </w:pict>
          </mc:Fallback>
        </mc:AlternateContent>
      </w: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spacing w:before="3"/>
        <w:rPr>
          <w:sz w:val="16"/>
        </w:rPr>
      </w:pPr>
    </w:p>
    <w:tbl>
      <w:tblPr>
        <w:tblStyle w:val="10"/>
        <w:tblW w:w="0" w:type="auto"/>
        <w:tblInd w:w="3089" w:type="dxa"/>
        <w:tblLayout w:type="fixed"/>
        <w:tblCellMar>
          <w:top w:w="0" w:type="dxa"/>
          <w:left w:w="0" w:type="dxa"/>
          <w:bottom w:w="0" w:type="dxa"/>
          <w:right w:w="0" w:type="dxa"/>
        </w:tblCellMar>
      </w:tblPr>
      <w:tblGrid>
        <w:gridCol w:w="420"/>
        <w:gridCol w:w="420"/>
        <w:gridCol w:w="420"/>
        <w:gridCol w:w="420"/>
        <w:gridCol w:w="420"/>
        <w:gridCol w:w="945"/>
        <w:gridCol w:w="607"/>
      </w:tblGrid>
      <w:tr>
        <w:tblPrEx>
          <w:tblCellMar>
            <w:top w:w="0" w:type="dxa"/>
            <w:left w:w="0" w:type="dxa"/>
            <w:bottom w:w="0" w:type="dxa"/>
            <w:right w:w="0" w:type="dxa"/>
          </w:tblCellMar>
        </w:tblPrEx>
        <w:trPr>
          <w:trHeight w:val="443" w:hRule="atLeast"/>
        </w:trPr>
        <w:tc>
          <w:tcPr>
            <w:tcW w:w="420" w:type="dxa"/>
            <w:tcBorders>
              <w:left w:val="single" w:color="231F20" w:sz="4" w:space="0"/>
              <w:right w:val="single" w:color="231F20" w:sz="4" w:space="0"/>
            </w:tcBorders>
          </w:tcPr>
          <w:p>
            <w:pPr>
              <w:pStyle w:val="15"/>
              <w:spacing w:before="26" w:line="200" w:lineRule="atLeast"/>
              <w:ind w:left="136" w:right="124"/>
              <w:rPr>
                <w:sz w:val="14"/>
              </w:rPr>
            </w:pPr>
            <w:r>
              <w:rPr>
                <w:color w:val="231F20"/>
                <w:w w:val="105"/>
                <w:sz w:val="14"/>
              </w:rPr>
              <w:t>服装</w:t>
            </w:r>
          </w:p>
        </w:tc>
        <w:tc>
          <w:tcPr>
            <w:tcW w:w="420" w:type="dxa"/>
            <w:tcBorders>
              <w:left w:val="single" w:color="231F20" w:sz="4" w:space="0"/>
              <w:right w:val="single" w:color="231F20" w:sz="4" w:space="0"/>
            </w:tcBorders>
          </w:tcPr>
          <w:p>
            <w:pPr>
              <w:pStyle w:val="15"/>
              <w:spacing w:before="26" w:line="200" w:lineRule="atLeast"/>
              <w:ind w:left="135" w:right="124"/>
              <w:rPr>
                <w:sz w:val="14"/>
              </w:rPr>
            </w:pPr>
            <w:r>
              <w:rPr>
                <w:color w:val="231F20"/>
                <w:w w:val="105"/>
                <w:sz w:val="14"/>
              </w:rPr>
              <w:t>服装</w:t>
            </w:r>
          </w:p>
        </w:tc>
        <w:tc>
          <w:tcPr>
            <w:tcW w:w="420" w:type="dxa"/>
            <w:tcBorders>
              <w:left w:val="single" w:color="231F20" w:sz="4" w:space="0"/>
              <w:right w:val="single" w:color="231F20" w:sz="4" w:space="0"/>
            </w:tcBorders>
          </w:tcPr>
          <w:p>
            <w:pPr>
              <w:pStyle w:val="15"/>
              <w:spacing w:before="26" w:line="200" w:lineRule="atLeast"/>
              <w:ind w:left="135" w:right="125"/>
              <w:rPr>
                <w:sz w:val="14"/>
              </w:rPr>
            </w:pPr>
            <w:r>
              <w:rPr>
                <w:color w:val="231F20"/>
                <w:w w:val="105"/>
                <w:sz w:val="14"/>
              </w:rPr>
              <w:t>服装</w:t>
            </w:r>
          </w:p>
        </w:tc>
        <w:tc>
          <w:tcPr>
            <w:tcW w:w="420" w:type="dxa"/>
            <w:tcBorders>
              <w:left w:val="single" w:color="231F20" w:sz="4" w:space="0"/>
              <w:right w:val="single" w:color="231F20" w:sz="4" w:space="0"/>
            </w:tcBorders>
          </w:tcPr>
          <w:p>
            <w:pPr>
              <w:pStyle w:val="15"/>
              <w:spacing w:before="26" w:line="200" w:lineRule="atLeast"/>
              <w:ind w:left="135" w:right="125"/>
              <w:rPr>
                <w:sz w:val="14"/>
              </w:rPr>
            </w:pPr>
            <w:r>
              <w:rPr>
                <w:color w:val="231F20"/>
                <w:w w:val="105"/>
                <w:sz w:val="14"/>
              </w:rPr>
              <w:t>服装</w:t>
            </w:r>
          </w:p>
        </w:tc>
        <w:tc>
          <w:tcPr>
            <w:tcW w:w="420" w:type="dxa"/>
            <w:tcBorders>
              <w:left w:val="single" w:color="231F20" w:sz="4" w:space="0"/>
              <w:right w:val="single" w:color="231F20" w:sz="4" w:space="0"/>
            </w:tcBorders>
          </w:tcPr>
          <w:p>
            <w:pPr>
              <w:pStyle w:val="15"/>
              <w:spacing w:before="26" w:line="200" w:lineRule="atLeast"/>
              <w:ind w:left="134" w:right="125"/>
              <w:rPr>
                <w:sz w:val="14"/>
              </w:rPr>
            </w:pPr>
            <w:r>
              <w:rPr>
                <w:color w:val="231F20"/>
                <w:w w:val="105"/>
                <w:sz w:val="14"/>
              </w:rPr>
              <w:t>服装</w:t>
            </w:r>
          </w:p>
        </w:tc>
        <w:tc>
          <w:tcPr>
            <w:tcW w:w="945" w:type="dxa"/>
            <w:tcBorders>
              <w:left w:val="single" w:color="231F20" w:sz="4" w:space="0"/>
            </w:tcBorders>
          </w:tcPr>
          <w:p>
            <w:pPr>
              <w:pStyle w:val="15"/>
              <w:rPr>
                <w:rFonts w:ascii="Times New Roman"/>
                <w:sz w:val="14"/>
              </w:rPr>
            </w:pPr>
          </w:p>
        </w:tc>
        <w:tc>
          <w:tcPr>
            <w:tcW w:w="607" w:type="dxa"/>
          </w:tcPr>
          <w:p>
            <w:pPr>
              <w:pStyle w:val="15"/>
              <w:rPr>
                <w:rFonts w:ascii="Times New Roman"/>
                <w:sz w:val="14"/>
              </w:rPr>
            </w:pPr>
          </w:p>
        </w:tc>
      </w:tr>
      <w:tr>
        <w:tblPrEx>
          <w:tblCellMar>
            <w:top w:w="0" w:type="dxa"/>
            <w:left w:w="0" w:type="dxa"/>
            <w:bottom w:w="0" w:type="dxa"/>
            <w:right w:w="0" w:type="dxa"/>
          </w:tblCellMar>
        </w:tblPrEx>
        <w:trPr>
          <w:trHeight w:val="199" w:hRule="atLeast"/>
        </w:trPr>
        <w:tc>
          <w:tcPr>
            <w:tcW w:w="420" w:type="dxa"/>
            <w:tcBorders>
              <w:left w:val="single" w:color="231F20" w:sz="4" w:space="0"/>
              <w:right w:val="single" w:color="231F20" w:sz="4" w:space="0"/>
            </w:tcBorders>
          </w:tcPr>
          <w:p>
            <w:pPr>
              <w:pStyle w:val="15"/>
              <w:spacing w:before="2" w:line="177" w:lineRule="exact"/>
              <w:ind w:left="9"/>
              <w:jc w:val="center"/>
              <w:rPr>
                <w:sz w:val="14"/>
              </w:rPr>
            </w:pPr>
            <w:r>
              <w:rPr>
                <w:color w:val="231F20"/>
                <w:w w:val="105"/>
                <w:sz w:val="14"/>
              </w:rPr>
              <w:t>缝</w:t>
            </w:r>
          </w:p>
        </w:tc>
        <w:tc>
          <w:tcPr>
            <w:tcW w:w="420" w:type="dxa"/>
            <w:tcBorders>
              <w:left w:val="single" w:color="231F20" w:sz="4" w:space="0"/>
              <w:right w:val="single" w:color="231F20" w:sz="4" w:space="0"/>
            </w:tcBorders>
          </w:tcPr>
          <w:p>
            <w:pPr>
              <w:pStyle w:val="15"/>
              <w:spacing w:before="2" w:line="177" w:lineRule="exact"/>
              <w:ind w:right="124"/>
              <w:jc w:val="right"/>
              <w:rPr>
                <w:sz w:val="14"/>
              </w:rPr>
            </w:pPr>
            <w:r>
              <w:rPr>
                <w:color w:val="231F20"/>
                <w:w w:val="105"/>
                <w:sz w:val="14"/>
              </w:rPr>
              <w:t>结</w:t>
            </w:r>
          </w:p>
        </w:tc>
        <w:tc>
          <w:tcPr>
            <w:tcW w:w="420" w:type="dxa"/>
            <w:tcBorders>
              <w:left w:val="single" w:color="231F20" w:sz="4" w:space="0"/>
              <w:right w:val="single" w:color="231F20" w:sz="4" w:space="0"/>
            </w:tcBorders>
          </w:tcPr>
          <w:p>
            <w:pPr>
              <w:pStyle w:val="15"/>
              <w:spacing w:before="2" w:line="177" w:lineRule="exact"/>
              <w:ind w:left="8"/>
              <w:jc w:val="center"/>
              <w:rPr>
                <w:sz w:val="14"/>
              </w:rPr>
            </w:pPr>
            <w:r>
              <w:rPr>
                <w:color w:val="231F20"/>
                <w:w w:val="105"/>
                <w:sz w:val="14"/>
              </w:rPr>
              <w:t>设</w:t>
            </w:r>
          </w:p>
        </w:tc>
        <w:tc>
          <w:tcPr>
            <w:tcW w:w="420" w:type="dxa"/>
            <w:tcBorders>
              <w:left w:val="single" w:color="231F20" w:sz="4" w:space="0"/>
              <w:right w:val="single" w:color="231F20" w:sz="4" w:space="0"/>
            </w:tcBorders>
          </w:tcPr>
          <w:p>
            <w:pPr>
              <w:pStyle w:val="15"/>
              <w:spacing w:before="2" w:line="177" w:lineRule="exact"/>
              <w:ind w:left="135"/>
              <w:rPr>
                <w:sz w:val="14"/>
              </w:rPr>
            </w:pPr>
            <w:r>
              <w:rPr>
                <w:color w:val="231F20"/>
                <w:w w:val="105"/>
                <w:sz w:val="14"/>
              </w:rPr>
              <w:t>材</w:t>
            </w:r>
          </w:p>
        </w:tc>
        <w:tc>
          <w:tcPr>
            <w:tcW w:w="420" w:type="dxa"/>
            <w:tcBorders>
              <w:left w:val="single" w:color="231F20" w:sz="4" w:space="0"/>
              <w:right w:val="single" w:color="231F20" w:sz="4" w:space="0"/>
            </w:tcBorders>
          </w:tcPr>
          <w:p>
            <w:pPr>
              <w:pStyle w:val="15"/>
              <w:spacing w:before="2" w:line="177" w:lineRule="exact"/>
              <w:ind w:left="134"/>
              <w:rPr>
                <w:sz w:val="14"/>
              </w:rPr>
            </w:pPr>
            <w:r>
              <w:rPr>
                <w:color w:val="231F20"/>
                <w:w w:val="105"/>
                <w:sz w:val="14"/>
              </w:rPr>
              <w:t>立</w:t>
            </w:r>
          </w:p>
        </w:tc>
        <w:tc>
          <w:tcPr>
            <w:tcW w:w="945" w:type="dxa"/>
            <w:tcBorders>
              <w:left w:val="single" w:color="231F20" w:sz="4" w:space="0"/>
            </w:tcBorders>
          </w:tcPr>
          <w:p>
            <w:pPr>
              <w:pStyle w:val="15"/>
              <w:rPr>
                <w:rFonts w:ascii="Times New Roman"/>
                <w:sz w:val="12"/>
              </w:rPr>
            </w:pPr>
          </w:p>
        </w:tc>
        <w:tc>
          <w:tcPr>
            <w:tcW w:w="607" w:type="dxa"/>
          </w:tcPr>
          <w:p>
            <w:pPr>
              <w:pStyle w:val="15"/>
              <w:rPr>
                <w:rFonts w:ascii="Times New Roman"/>
                <w:sz w:val="12"/>
              </w:rPr>
            </w:pPr>
          </w:p>
        </w:tc>
      </w:tr>
      <w:tr>
        <w:tblPrEx>
          <w:tblCellMar>
            <w:top w:w="0" w:type="dxa"/>
            <w:left w:w="0" w:type="dxa"/>
            <w:bottom w:w="0" w:type="dxa"/>
            <w:right w:w="0" w:type="dxa"/>
          </w:tblCellMar>
        </w:tblPrEx>
        <w:trPr>
          <w:trHeight w:val="199" w:hRule="atLeast"/>
        </w:trPr>
        <w:tc>
          <w:tcPr>
            <w:tcW w:w="420" w:type="dxa"/>
            <w:tcBorders>
              <w:left w:val="single" w:color="231F20" w:sz="4" w:space="0"/>
              <w:right w:val="single" w:color="231F20" w:sz="4" w:space="0"/>
            </w:tcBorders>
          </w:tcPr>
          <w:p>
            <w:pPr>
              <w:pStyle w:val="15"/>
              <w:spacing w:before="2" w:line="177" w:lineRule="exact"/>
              <w:ind w:left="9"/>
              <w:jc w:val="center"/>
              <w:rPr>
                <w:sz w:val="14"/>
              </w:rPr>
            </w:pPr>
            <w:r>
              <w:rPr>
                <w:color w:val="231F20"/>
                <w:w w:val="105"/>
                <w:sz w:val="14"/>
              </w:rPr>
              <w:t>制</w:t>
            </w:r>
          </w:p>
        </w:tc>
        <w:tc>
          <w:tcPr>
            <w:tcW w:w="420" w:type="dxa"/>
            <w:tcBorders>
              <w:left w:val="single" w:color="231F20" w:sz="4" w:space="0"/>
              <w:right w:val="single" w:color="231F20" w:sz="4" w:space="0"/>
            </w:tcBorders>
          </w:tcPr>
          <w:p>
            <w:pPr>
              <w:pStyle w:val="15"/>
              <w:spacing w:before="2" w:line="177" w:lineRule="exact"/>
              <w:ind w:right="124"/>
              <w:jc w:val="right"/>
              <w:rPr>
                <w:sz w:val="14"/>
              </w:rPr>
            </w:pPr>
            <w:r>
              <w:rPr>
                <w:color w:val="231F20"/>
                <w:w w:val="105"/>
                <w:sz w:val="14"/>
              </w:rPr>
              <w:t>构</w:t>
            </w:r>
          </w:p>
        </w:tc>
        <w:tc>
          <w:tcPr>
            <w:tcW w:w="420" w:type="dxa"/>
            <w:tcBorders>
              <w:left w:val="single" w:color="231F20" w:sz="4" w:space="0"/>
              <w:right w:val="single" w:color="231F20" w:sz="4" w:space="0"/>
            </w:tcBorders>
          </w:tcPr>
          <w:p>
            <w:pPr>
              <w:pStyle w:val="15"/>
              <w:spacing w:before="2" w:line="177" w:lineRule="exact"/>
              <w:ind w:left="8"/>
              <w:jc w:val="center"/>
              <w:rPr>
                <w:sz w:val="14"/>
              </w:rPr>
            </w:pPr>
            <w:r>
              <w:rPr>
                <w:color w:val="231F20"/>
                <w:w w:val="105"/>
                <w:sz w:val="14"/>
              </w:rPr>
              <w:t>计</w:t>
            </w:r>
          </w:p>
        </w:tc>
        <w:tc>
          <w:tcPr>
            <w:tcW w:w="420" w:type="dxa"/>
            <w:tcBorders>
              <w:left w:val="single" w:color="231F20" w:sz="4" w:space="0"/>
              <w:right w:val="single" w:color="231F20" w:sz="4" w:space="0"/>
            </w:tcBorders>
          </w:tcPr>
          <w:p>
            <w:pPr>
              <w:pStyle w:val="15"/>
              <w:spacing w:before="2" w:line="177" w:lineRule="exact"/>
              <w:ind w:left="135"/>
              <w:rPr>
                <w:sz w:val="14"/>
              </w:rPr>
            </w:pPr>
            <w:r>
              <w:rPr>
                <w:color w:val="231F20"/>
                <w:w w:val="105"/>
                <w:sz w:val="14"/>
              </w:rPr>
              <w:t>料</w:t>
            </w:r>
          </w:p>
        </w:tc>
        <w:tc>
          <w:tcPr>
            <w:tcW w:w="420" w:type="dxa"/>
            <w:tcBorders>
              <w:left w:val="single" w:color="231F20" w:sz="4" w:space="0"/>
              <w:right w:val="single" w:color="231F20" w:sz="4" w:space="0"/>
            </w:tcBorders>
          </w:tcPr>
          <w:p>
            <w:pPr>
              <w:pStyle w:val="15"/>
              <w:spacing w:before="2" w:line="177" w:lineRule="exact"/>
              <w:ind w:left="134"/>
              <w:rPr>
                <w:sz w:val="14"/>
              </w:rPr>
            </w:pPr>
            <w:r>
              <w:rPr>
                <w:color w:val="231F20"/>
                <w:w w:val="105"/>
                <w:sz w:val="14"/>
              </w:rPr>
              <w:t>体</w:t>
            </w:r>
          </w:p>
        </w:tc>
        <w:tc>
          <w:tcPr>
            <w:tcW w:w="945" w:type="dxa"/>
            <w:tcBorders>
              <w:left w:val="single" w:color="231F20" w:sz="4" w:space="0"/>
            </w:tcBorders>
          </w:tcPr>
          <w:p>
            <w:pPr>
              <w:pStyle w:val="15"/>
              <w:rPr>
                <w:rFonts w:ascii="Times New Roman"/>
                <w:sz w:val="12"/>
              </w:rPr>
            </w:pPr>
          </w:p>
        </w:tc>
        <w:tc>
          <w:tcPr>
            <w:tcW w:w="607" w:type="dxa"/>
          </w:tcPr>
          <w:p>
            <w:pPr>
              <w:pStyle w:val="15"/>
              <w:rPr>
                <w:rFonts w:ascii="Times New Roman"/>
                <w:sz w:val="12"/>
              </w:rPr>
            </w:pPr>
          </w:p>
        </w:tc>
      </w:tr>
      <w:tr>
        <w:tblPrEx>
          <w:tblCellMar>
            <w:top w:w="0" w:type="dxa"/>
            <w:left w:w="0" w:type="dxa"/>
            <w:bottom w:w="0" w:type="dxa"/>
            <w:right w:w="0" w:type="dxa"/>
          </w:tblCellMar>
        </w:tblPrEx>
        <w:trPr>
          <w:trHeight w:val="199" w:hRule="atLeast"/>
        </w:trPr>
        <w:tc>
          <w:tcPr>
            <w:tcW w:w="420" w:type="dxa"/>
            <w:tcBorders>
              <w:left w:val="single" w:color="231F20" w:sz="4" w:space="0"/>
              <w:right w:val="single" w:color="231F20" w:sz="4" w:space="0"/>
            </w:tcBorders>
          </w:tcPr>
          <w:p>
            <w:pPr>
              <w:pStyle w:val="15"/>
              <w:spacing w:before="2" w:line="177" w:lineRule="exact"/>
              <w:ind w:left="9"/>
              <w:jc w:val="center"/>
              <w:rPr>
                <w:sz w:val="14"/>
              </w:rPr>
            </w:pPr>
            <w:r>
              <w:rPr>
                <w:color w:val="231F20"/>
                <w:w w:val="105"/>
                <w:sz w:val="14"/>
              </w:rPr>
              <w:t>工</w:t>
            </w:r>
          </w:p>
        </w:tc>
        <w:tc>
          <w:tcPr>
            <w:tcW w:w="420" w:type="dxa"/>
            <w:tcBorders>
              <w:left w:val="single" w:color="231F20" w:sz="4" w:space="0"/>
              <w:right w:val="single" w:color="231F20" w:sz="4" w:space="0"/>
            </w:tcBorders>
          </w:tcPr>
          <w:p>
            <w:pPr>
              <w:pStyle w:val="15"/>
              <w:spacing w:before="2" w:line="177" w:lineRule="exact"/>
              <w:ind w:right="124"/>
              <w:jc w:val="right"/>
              <w:rPr>
                <w:sz w:val="14"/>
              </w:rPr>
            </w:pPr>
            <w:r>
              <w:rPr>
                <w:color w:val="231F20"/>
                <w:w w:val="105"/>
                <w:sz w:val="14"/>
              </w:rPr>
              <w:t>制</w:t>
            </w:r>
          </w:p>
        </w:tc>
        <w:tc>
          <w:tcPr>
            <w:tcW w:w="420" w:type="dxa"/>
            <w:tcBorders>
              <w:left w:val="single" w:color="231F20" w:sz="4" w:space="0"/>
              <w:right w:val="single" w:color="231F20" w:sz="4" w:space="0"/>
            </w:tcBorders>
          </w:tcPr>
          <w:p>
            <w:pPr>
              <w:pStyle w:val="15"/>
              <w:spacing w:before="2" w:line="177" w:lineRule="exact"/>
              <w:ind w:left="8"/>
              <w:jc w:val="center"/>
              <w:rPr>
                <w:sz w:val="14"/>
              </w:rPr>
            </w:pPr>
            <w:r>
              <w:rPr>
                <w:color w:val="231F20"/>
                <w:w w:val="105"/>
                <w:sz w:val="14"/>
              </w:rPr>
              <w:t>基</w:t>
            </w:r>
          </w:p>
        </w:tc>
        <w:tc>
          <w:tcPr>
            <w:tcW w:w="420" w:type="dxa"/>
            <w:tcBorders>
              <w:left w:val="single" w:color="231F20" w:sz="4" w:space="0"/>
              <w:right w:val="single" w:color="231F20" w:sz="4" w:space="0"/>
            </w:tcBorders>
          </w:tcPr>
          <w:p>
            <w:pPr>
              <w:pStyle w:val="15"/>
              <w:rPr>
                <w:rFonts w:ascii="Times New Roman"/>
                <w:sz w:val="12"/>
              </w:rPr>
            </w:pPr>
          </w:p>
        </w:tc>
        <w:tc>
          <w:tcPr>
            <w:tcW w:w="420" w:type="dxa"/>
            <w:tcBorders>
              <w:left w:val="single" w:color="231F20" w:sz="4" w:space="0"/>
              <w:right w:val="single" w:color="231F20" w:sz="4" w:space="0"/>
            </w:tcBorders>
          </w:tcPr>
          <w:p>
            <w:pPr>
              <w:pStyle w:val="15"/>
              <w:spacing w:before="2" w:line="177" w:lineRule="exact"/>
              <w:ind w:left="134"/>
              <w:rPr>
                <w:sz w:val="14"/>
              </w:rPr>
            </w:pPr>
            <w:r>
              <w:rPr>
                <w:color w:val="231F20"/>
                <w:w w:val="105"/>
                <w:sz w:val="14"/>
              </w:rPr>
              <w:t>造</w:t>
            </w:r>
          </w:p>
        </w:tc>
        <w:tc>
          <w:tcPr>
            <w:tcW w:w="945" w:type="dxa"/>
            <w:tcBorders>
              <w:left w:val="single" w:color="231F20" w:sz="4" w:space="0"/>
            </w:tcBorders>
          </w:tcPr>
          <w:p>
            <w:pPr>
              <w:pStyle w:val="15"/>
              <w:rPr>
                <w:rFonts w:ascii="Times New Roman"/>
                <w:sz w:val="12"/>
              </w:rPr>
            </w:pPr>
          </w:p>
        </w:tc>
        <w:tc>
          <w:tcPr>
            <w:tcW w:w="607" w:type="dxa"/>
          </w:tcPr>
          <w:p>
            <w:pPr>
              <w:pStyle w:val="15"/>
              <w:rPr>
                <w:rFonts w:ascii="Times New Roman"/>
                <w:sz w:val="12"/>
              </w:rPr>
            </w:pPr>
          </w:p>
        </w:tc>
      </w:tr>
      <w:tr>
        <w:tblPrEx>
          <w:tblCellMar>
            <w:top w:w="0" w:type="dxa"/>
            <w:left w:w="0" w:type="dxa"/>
            <w:bottom w:w="0" w:type="dxa"/>
            <w:right w:w="0" w:type="dxa"/>
          </w:tblCellMar>
        </w:tblPrEx>
        <w:trPr>
          <w:trHeight w:val="1568" w:hRule="atLeast"/>
        </w:trPr>
        <w:tc>
          <w:tcPr>
            <w:tcW w:w="420" w:type="dxa"/>
            <w:tcBorders>
              <w:left w:val="single" w:color="231F20" w:sz="4" w:space="0"/>
              <w:right w:val="single" w:color="231F20" w:sz="4" w:space="0"/>
            </w:tcBorders>
          </w:tcPr>
          <w:p>
            <w:pPr>
              <w:pStyle w:val="15"/>
              <w:spacing w:before="2"/>
              <w:ind w:left="9"/>
              <w:jc w:val="center"/>
              <w:rPr>
                <w:sz w:val="14"/>
              </w:rPr>
            </w:pPr>
            <w:r>
              <w:rPr>
                <w:color w:val="231F20"/>
                <w:w w:val="105"/>
                <w:sz w:val="14"/>
              </w:rPr>
              <w:t>艺</w:t>
            </w:r>
          </w:p>
        </w:tc>
        <w:tc>
          <w:tcPr>
            <w:tcW w:w="420" w:type="dxa"/>
            <w:tcBorders>
              <w:left w:val="single" w:color="231F20" w:sz="4" w:space="0"/>
              <w:right w:val="single" w:color="231F20" w:sz="4" w:space="0"/>
            </w:tcBorders>
          </w:tcPr>
          <w:p>
            <w:pPr>
              <w:pStyle w:val="15"/>
              <w:spacing w:before="2"/>
              <w:ind w:right="124"/>
              <w:jc w:val="right"/>
              <w:rPr>
                <w:sz w:val="14"/>
              </w:rPr>
            </w:pPr>
            <w:r>
              <w:rPr>
                <w:color w:val="231F20"/>
                <w:w w:val="105"/>
                <w:sz w:val="14"/>
              </w:rPr>
              <w:t>图</w:t>
            </w:r>
          </w:p>
        </w:tc>
        <w:tc>
          <w:tcPr>
            <w:tcW w:w="420" w:type="dxa"/>
            <w:tcBorders>
              <w:left w:val="single" w:color="231F20" w:sz="4" w:space="0"/>
              <w:right w:val="single" w:color="231F20" w:sz="4" w:space="0"/>
            </w:tcBorders>
          </w:tcPr>
          <w:p>
            <w:pPr>
              <w:pStyle w:val="15"/>
              <w:spacing w:before="2"/>
              <w:ind w:left="8"/>
              <w:jc w:val="center"/>
              <w:rPr>
                <w:sz w:val="14"/>
              </w:rPr>
            </w:pPr>
            <w:r>
              <w:rPr>
                <w:color w:val="231F20"/>
                <w:w w:val="105"/>
                <w:sz w:val="14"/>
              </w:rPr>
              <w:t>础</w:t>
            </w:r>
          </w:p>
        </w:tc>
        <w:tc>
          <w:tcPr>
            <w:tcW w:w="420" w:type="dxa"/>
            <w:tcBorders>
              <w:left w:val="single" w:color="231F20" w:sz="4" w:space="0"/>
              <w:right w:val="single" w:color="231F20" w:sz="4" w:space="0"/>
            </w:tcBorders>
          </w:tcPr>
          <w:p>
            <w:pPr>
              <w:pStyle w:val="15"/>
              <w:rPr>
                <w:rFonts w:ascii="Times New Roman"/>
                <w:sz w:val="14"/>
              </w:rPr>
            </w:pPr>
          </w:p>
        </w:tc>
        <w:tc>
          <w:tcPr>
            <w:tcW w:w="420" w:type="dxa"/>
            <w:tcBorders>
              <w:left w:val="single" w:color="231F20" w:sz="4" w:space="0"/>
              <w:right w:val="single" w:color="231F20" w:sz="4" w:space="0"/>
            </w:tcBorders>
          </w:tcPr>
          <w:p>
            <w:pPr>
              <w:pStyle w:val="15"/>
              <w:spacing w:before="2"/>
              <w:ind w:left="134"/>
              <w:rPr>
                <w:sz w:val="14"/>
              </w:rPr>
            </w:pPr>
            <w:r>
              <w:rPr>
                <w:color w:val="231F20"/>
                <w:w w:val="105"/>
                <w:sz w:val="14"/>
              </w:rPr>
              <w:t>型</w:t>
            </w:r>
          </w:p>
        </w:tc>
        <w:tc>
          <w:tcPr>
            <w:tcW w:w="945" w:type="dxa"/>
            <w:tcBorders>
              <w:left w:val="single" w:color="231F20" w:sz="4" w:space="0"/>
            </w:tcBorders>
          </w:tcPr>
          <w:p>
            <w:pPr>
              <w:pStyle w:val="15"/>
              <w:rPr>
                <w:rFonts w:ascii="Times New Roman"/>
                <w:sz w:val="14"/>
              </w:rPr>
            </w:pPr>
          </w:p>
        </w:tc>
        <w:tc>
          <w:tcPr>
            <w:tcW w:w="607" w:type="dxa"/>
          </w:tcPr>
          <w:p>
            <w:pPr>
              <w:pStyle w:val="15"/>
              <w:rPr>
                <w:rFonts w:ascii="Times New Roman"/>
                <w:sz w:val="14"/>
              </w:rPr>
            </w:pPr>
          </w:p>
        </w:tc>
      </w:tr>
    </w:tbl>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spacing w:before="1"/>
      </w:pPr>
    </w:p>
    <w:p>
      <w:pPr>
        <w:spacing w:before="107"/>
        <w:ind w:left="580"/>
        <w:rPr>
          <w:rFonts w:hint="eastAsia" w:ascii="方正仿宋_GBK" w:hAnsi="方正仿宋_GBK" w:eastAsia="方正仿宋_GBK" w:cs="方正仿宋_GBK"/>
          <w:sz w:val="17"/>
        </w:rPr>
        <w:sectPr>
          <w:pgSz w:w="10550" w:h="13950"/>
          <w:pgMar w:top="1360" w:right="720" w:bottom="1260" w:left="1220" w:header="1161" w:footer="1063" w:gutter="0"/>
          <w:pgNumType w:fmt="numberInDash"/>
          <w:cols w:space="720" w:num="1"/>
        </w:sectPr>
      </w:pPr>
      <w:r>
        <w:rPr>
          <w:rFonts w:hint="eastAsia" w:ascii="方正仿宋_GBK" w:hAnsi="方正仿宋_GBK" w:eastAsia="方正仿宋_GBK" w:cs="方正仿宋_GBK"/>
          <w:sz w:val="20"/>
        </w:rPr>
        <mc:AlternateContent>
          <mc:Choice Requires="wpg">
            <w:drawing>
              <wp:anchor distT="0" distB="0" distL="114300" distR="114300" simplePos="0" relativeHeight="251663360" behindDoc="0" locked="0" layoutInCell="1" allowOverlap="1">
                <wp:simplePos x="0" y="0"/>
                <wp:positionH relativeFrom="page">
                  <wp:posOffset>2373630</wp:posOffset>
                </wp:positionH>
                <wp:positionV relativeFrom="paragraph">
                  <wp:posOffset>-2760345</wp:posOffset>
                </wp:positionV>
                <wp:extent cx="2061210" cy="2732405"/>
                <wp:effectExtent l="0" t="635" r="15240" b="10160"/>
                <wp:wrapNone/>
                <wp:docPr id="71" name="组合 347"/>
                <wp:cNvGraphicFramePr/>
                <a:graphic xmlns:a="http://schemas.openxmlformats.org/drawingml/2006/main">
                  <a:graphicData uri="http://schemas.microsoft.com/office/word/2010/wordprocessingGroup">
                    <wpg:wgp>
                      <wpg:cNvGrpSpPr/>
                      <wpg:grpSpPr>
                        <a:xfrm>
                          <a:off x="0" y="0"/>
                          <a:ext cx="2061210" cy="2732405"/>
                          <a:chOff x="3738" y="-4347"/>
                          <a:chExt cx="3246" cy="4303"/>
                        </a:xfrm>
                      </wpg:grpSpPr>
                      <wps:wsp>
                        <wps:cNvPr id="82" name="任意多边形 348"/>
                        <wps:cNvSpPr/>
                        <wps:spPr>
                          <a:xfrm>
                            <a:off x="3738" y="-4348"/>
                            <a:ext cx="3246" cy="4303"/>
                          </a:xfrm>
                          <a:custGeom>
                            <a:avLst/>
                            <a:gdLst/>
                            <a:ahLst/>
                            <a:cxnLst/>
                            <a:rect l="0" t="0" r="0" b="0"/>
                            <a:pathLst>
                              <a:path w="3246" h="4303">
                                <a:moveTo>
                                  <a:pt x="2665" y="0"/>
                                </a:moveTo>
                                <a:lnTo>
                                  <a:pt x="561" y="0"/>
                                </a:lnTo>
                                <a:lnTo>
                                  <a:pt x="561" y="5"/>
                                </a:lnTo>
                                <a:lnTo>
                                  <a:pt x="2665" y="5"/>
                                </a:lnTo>
                                <a:lnTo>
                                  <a:pt x="2665" y="0"/>
                                </a:lnTo>
                                <a:close/>
                                <a:moveTo>
                                  <a:pt x="3069" y="551"/>
                                </a:moveTo>
                                <a:lnTo>
                                  <a:pt x="1611" y="551"/>
                                </a:lnTo>
                                <a:lnTo>
                                  <a:pt x="1611" y="297"/>
                                </a:lnTo>
                                <a:lnTo>
                                  <a:pt x="1651" y="328"/>
                                </a:lnTo>
                                <a:lnTo>
                                  <a:pt x="1637" y="294"/>
                                </a:lnTo>
                                <a:lnTo>
                                  <a:pt x="1611" y="233"/>
                                </a:lnTo>
                                <a:lnTo>
                                  <a:pt x="1611" y="233"/>
                                </a:lnTo>
                                <a:lnTo>
                                  <a:pt x="1611" y="233"/>
                                </a:lnTo>
                                <a:lnTo>
                                  <a:pt x="1609" y="227"/>
                                </a:lnTo>
                                <a:lnTo>
                                  <a:pt x="2432" y="227"/>
                                </a:lnTo>
                                <a:lnTo>
                                  <a:pt x="2438" y="227"/>
                                </a:lnTo>
                                <a:lnTo>
                                  <a:pt x="2438" y="222"/>
                                </a:lnTo>
                                <a:lnTo>
                                  <a:pt x="2438" y="114"/>
                                </a:lnTo>
                                <a:lnTo>
                                  <a:pt x="2478" y="146"/>
                                </a:lnTo>
                                <a:lnTo>
                                  <a:pt x="2464" y="112"/>
                                </a:lnTo>
                                <a:lnTo>
                                  <a:pt x="2438" y="51"/>
                                </a:lnTo>
                                <a:lnTo>
                                  <a:pt x="2438" y="51"/>
                                </a:lnTo>
                                <a:lnTo>
                                  <a:pt x="2438" y="51"/>
                                </a:lnTo>
                                <a:lnTo>
                                  <a:pt x="2435" y="44"/>
                                </a:lnTo>
                                <a:lnTo>
                                  <a:pt x="2393" y="146"/>
                                </a:lnTo>
                                <a:lnTo>
                                  <a:pt x="2432" y="114"/>
                                </a:lnTo>
                                <a:lnTo>
                                  <a:pt x="2432" y="222"/>
                                </a:lnTo>
                                <a:lnTo>
                                  <a:pt x="781" y="222"/>
                                </a:lnTo>
                                <a:lnTo>
                                  <a:pt x="781" y="114"/>
                                </a:lnTo>
                                <a:lnTo>
                                  <a:pt x="820" y="146"/>
                                </a:lnTo>
                                <a:lnTo>
                                  <a:pt x="806" y="112"/>
                                </a:lnTo>
                                <a:lnTo>
                                  <a:pt x="781" y="51"/>
                                </a:lnTo>
                                <a:lnTo>
                                  <a:pt x="781" y="51"/>
                                </a:lnTo>
                                <a:lnTo>
                                  <a:pt x="781" y="51"/>
                                </a:lnTo>
                                <a:lnTo>
                                  <a:pt x="778" y="44"/>
                                </a:lnTo>
                                <a:lnTo>
                                  <a:pt x="735" y="146"/>
                                </a:lnTo>
                                <a:lnTo>
                                  <a:pt x="775" y="114"/>
                                </a:lnTo>
                                <a:lnTo>
                                  <a:pt x="775" y="222"/>
                                </a:lnTo>
                                <a:lnTo>
                                  <a:pt x="775" y="227"/>
                                </a:lnTo>
                                <a:lnTo>
                                  <a:pt x="781" y="227"/>
                                </a:lnTo>
                                <a:lnTo>
                                  <a:pt x="1608" y="227"/>
                                </a:lnTo>
                                <a:lnTo>
                                  <a:pt x="1605" y="233"/>
                                </a:lnTo>
                                <a:lnTo>
                                  <a:pt x="1605" y="233"/>
                                </a:lnTo>
                                <a:lnTo>
                                  <a:pt x="1566" y="328"/>
                                </a:lnTo>
                                <a:lnTo>
                                  <a:pt x="1605" y="297"/>
                                </a:lnTo>
                                <a:lnTo>
                                  <a:pt x="1605" y="551"/>
                                </a:lnTo>
                                <a:lnTo>
                                  <a:pt x="207" y="551"/>
                                </a:lnTo>
                                <a:lnTo>
                                  <a:pt x="201" y="551"/>
                                </a:lnTo>
                                <a:lnTo>
                                  <a:pt x="201" y="557"/>
                                </a:lnTo>
                                <a:lnTo>
                                  <a:pt x="201" y="763"/>
                                </a:lnTo>
                                <a:lnTo>
                                  <a:pt x="207" y="763"/>
                                </a:lnTo>
                                <a:lnTo>
                                  <a:pt x="207" y="557"/>
                                </a:lnTo>
                                <a:lnTo>
                                  <a:pt x="3069" y="557"/>
                                </a:lnTo>
                                <a:lnTo>
                                  <a:pt x="3069" y="551"/>
                                </a:lnTo>
                                <a:close/>
                                <a:moveTo>
                                  <a:pt x="3246" y="767"/>
                                </a:moveTo>
                                <a:lnTo>
                                  <a:pt x="3246" y="767"/>
                                </a:lnTo>
                                <a:lnTo>
                                  <a:pt x="3241" y="767"/>
                                </a:lnTo>
                                <a:lnTo>
                                  <a:pt x="3241" y="773"/>
                                </a:lnTo>
                                <a:lnTo>
                                  <a:pt x="3241" y="4296"/>
                                </a:lnTo>
                                <a:lnTo>
                                  <a:pt x="2841" y="4296"/>
                                </a:lnTo>
                                <a:lnTo>
                                  <a:pt x="2841" y="773"/>
                                </a:lnTo>
                                <a:lnTo>
                                  <a:pt x="3069" y="773"/>
                                </a:lnTo>
                                <a:lnTo>
                                  <a:pt x="3069" y="777"/>
                                </a:lnTo>
                                <a:lnTo>
                                  <a:pt x="3075" y="777"/>
                                </a:lnTo>
                                <a:lnTo>
                                  <a:pt x="3075" y="773"/>
                                </a:lnTo>
                                <a:lnTo>
                                  <a:pt x="3241" y="773"/>
                                </a:lnTo>
                                <a:lnTo>
                                  <a:pt x="3241" y="767"/>
                                </a:lnTo>
                                <a:lnTo>
                                  <a:pt x="3075" y="767"/>
                                </a:lnTo>
                                <a:lnTo>
                                  <a:pt x="3075" y="557"/>
                                </a:lnTo>
                                <a:lnTo>
                                  <a:pt x="3075" y="551"/>
                                </a:lnTo>
                                <a:lnTo>
                                  <a:pt x="3069" y="551"/>
                                </a:lnTo>
                                <a:lnTo>
                                  <a:pt x="3069" y="557"/>
                                </a:lnTo>
                                <a:lnTo>
                                  <a:pt x="3069" y="767"/>
                                </a:lnTo>
                                <a:lnTo>
                                  <a:pt x="2836" y="767"/>
                                </a:lnTo>
                                <a:lnTo>
                                  <a:pt x="2836" y="773"/>
                                </a:lnTo>
                                <a:lnTo>
                                  <a:pt x="2836" y="4296"/>
                                </a:lnTo>
                                <a:lnTo>
                                  <a:pt x="2436" y="4296"/>
                                </a:lnTo>
                                <a:lnTo>
                                  <a:pt x="2436" y="773"/>
                                </a:lnTo>
                                <a:lnTo>
                                  <a:pt x="2836" y="773"/>
                                </a:lnTo>
                                <a:lnTo>
                                  <a:pt x="2836" y="767"/>
                                </a:lnTo>
                                <a:lnTo>
                                  <a:pt x="2431" y="767"/>
                                </a:lnTo>
                                <a:lnTo>
                                  <a:pt x="2431" y="773"/>
                                </a:lnTo>
                                <a:lnTo>
                                  <a:pt x="2431" y="4296"/>
                                </a:lnTo>
                                <a:lnTo>
                                  <a:pt x="2031" y="4296"/>
                                </a:lnTo>
                                <a:lnTo>
                                  <a:pt x="2031" y="773"/>
                                </a:lnTo>
                                <a:lnTo>
                                  <a:pt x="2431" y="773"/>
                                </a:lnTo>
                                <a:lnTo>
                                  <a:pt x="2431" y="767"/>
                                </a:lnTo>
                                <a:lnTo>
                                  <a:pt x="2026" y="767"/>
                                </a:lnTo>
                                <a:lnTo>
                                  <a:pt x="2026" y="773"/>
                                </a:lnTo>
                                <a:lnTo>
                                  <a:pt x="2026" y="4296"/>
                                </a:lnTo>
                                <a:lnTo>
                                  <a:pt x="1626" y="4296"/>
                                </a:lnTo>
                                <a:lnTo>
                                  <a:pt x="1626" y="773"/>
                                </a:lnTo>
                                <a:lnTo>
                                  <a:pt x="2026" y="773"/>
                                </a:lnTo>
                                <a:lnTo>
                                  <a:pt x="2026" y="767"/>
                                </a:lnTo>
                                <a:lnTo>
                                  <a:pt x="1621" y="767"/>
                                </a:lnTo>
                                <a:lnTo>
                                  <a:pt x="1621" y="773"/>
                                </a:lnTo>
                                <a:lnTo>
                                  <a:pt x="1621" y="4296"/>
                                </a:lnTo>
                                <a:lnTo>
                                  <a:pt x="1221" y="4296"/>
                                </a:lnTo>
                                <a:lnTo>
                                  <a:pt x="1221" y="773"/>
                                </a:lnTo>
                                <a:lnTo>
                                  <a:pt x="1621" y="773"/>
                                </a:lnTo>
                                <a:lnTo>
                                  <a:pt x="1621" y="767"/>
                                </a:lnTo>
                                <a:lnTo>
                                  <a:pt x="1216" y="767"/>
                                </a:lnTo>
                                <a:lnTo>
                                  <a:pt x="1216" y="773"/>
                                </a:lnTo>
                                <a:lnTo>
                                  <a:pt x="1216" y="4296"/>
                                </a:lnTo>
                                <a:lnTo>
                                  <a:pt x="816" y="4296"/>
                                </a:lnTo>
                                <a:lnTo>
                                  <a:pt x="816" y="773"/>
                                </a:lnTo>
                                <a:lnTo>
                                  <a:pt x="1216" y="773"/>
                                </a:lnTo>
                                <a:lnTo>
                                  <a:pt x="1216" y="767"/>
                                </a:lnTo>
                                <a:lnTo>
                                  <a:pt x="811" y="767"/>
                                </a:lnTo>
                                <a:lnTo>
                                  <a:pt x="811" y="773"/>
                                </a:lnTo>
                                <a:lnTo>
                                  <a:pt x="811" y="4296"/>
                                </a:lnTo>
                                <a:lnTo>
                                  <a:pt x="411" y="4296"/>
                                </a:lnTo>
                                <a:lnTo>
                                  <a:pt x="411" y="773"/>
                                </a:lnTo>
                                <a:lnTo>
                                  <a:pt x="811" y="773"/>
                                </a:lnTo>
                                <a:lnTo>
                                  <a:pt x="811" y="767"/>
                                </a:lnTo>
                                <a:lnTo>
                                  <a:pt x="406" y="767"/>
                                </a:lnTo>
                                <a:lnTo>
                                  <a:pt x="406" y="773"/>
                                </a:lnTo>
                                <a:lnTo>
                                  <a:pt x="406" y="4296"/>
                                </a:lnTo>
                                <a:lnTo>
                                  <a:pt x="6" y="4296"/>
                                </a:lnTo>
                                <a:lnTo>
                                  <a:pt x="6" y="773"/>
                                </a:lnTo>
                                <a:lnTo>
                                  <a:pt x="406" y="773"/>
                                </a:lnTo>
                                <a:lnTo>
                                  <a:pt x="406" y="767"/>
                                </a:lnTo>
                                <a:lnTo>
                                  <a:pt x="6" y="767"/>
                                </a:lnTo>
                                <a:lnTo>
                                  <a:pt x="0" y="767"/>
                                </a:lnTo>
                                <a:lnTo>
                                  <a:pt x="0" y="773"/>
                                </a:lnTo>
                                <a:lnTo>
                                  <a:pt x="0" y="4296"/>
                                </a:lnTo>
                                <a:lnTo>
                                  <a:pt x="0" y="4302"/>
                                </a:lnTo>
                                <a:lnTo>
                                  <a:pt x="6" y="4302"/>
                                </a:lnTo>
                                <a:lnTo>
                                  <a:pt x="3241" y="4302"/>
                                </a:lnTo>
                                <a:lnTo>
                                  <a:pt x="3246" y="4302"/>
                                </a:lnTo>
                                <a:lnTo>
                                  <a:pt x="3246" y="4302"/>
                                </a:lnTo>
                                <a:lnTo>
                                  <a:pt x="3246" y="767"/>
                                </a:lnTo>
                                <a:close/>
                              </a:path>
                            </a:pathLst>
                          </a:custGeom>
                          <a:solidFill>
                            <a:srgbClr val="231F20"/>
                          </a:solidFill>
                          <a:ln>
                            <a:noFill/>
                          </a:ln>
                        </wps:spPr>
                        <wps:bodyPr upright="1"/>
                      </wps:wsp>
                      <wps:wsp>
                        <wps:cNvPr id="83" name="文本框 349"/>
                        <wps:cNvSpPr txBox="1"/>
                        <wps:spPr>
                          <a:xfrm>
                            <a:off x="3869" y="-3518"/>
                            <a:ext cx="2193" cy="770"/>
                          </a:xfrm>
                          <a:prstGeom prst="rect">
                            <a:avLst/>
                          </a:prstGeom>
                          <a:noFill/>
                          <a:ln>
                            <a:noFill/>
                          </a:ln>
                        </wps:spPr>
                        <wps:txbx>
                          <w:txbxContent>
                            <w:p>
                              <w:pPr>
                                <w:tabs>
                                  <w:tab w:val="left" w:pos="404"/>
                                  <w:tab w:val="left" w:pos="809"/>
                                  <w:tab w:val="left" w:pos="1214"/>
                                  <w:tab w:val="left" w:pos="1620"/>
                                  <w:tab w:val="left" w:pos="2025"/>
                                </w:tabs>
                                <w:spacing w:line="167" w:lineRule="exact"/>
                                <w:rPr>
                                  <w:sz w:val="14"/>
                                </w:rPr>
                              </w:pPr>
                              <w:r>
                                <w:rPr>
                                  <w:color w:val="231F20"/>
                                  <w:w w:val="105"/>
                                  <w:sz w:val="14"/>
                                </w:rPr>
                                <w:t>思</w:t>
                              </w:r>
                              <w:r>
                                <w:rPr>
                                  <w:color w:val="231F20"/>
                                  <w:w w:val="105"/>
                                  <w:sz w:val="14"/>
                                </w:rPr>
                                <w:tab/>
                              </w:r>
                              <w:r>
                                <w:rPr>
                                  <w:color w:val="231F20"/>
                                  <w:w w:val="105"/>
                                  <w:sz w:val="14"/>
                                </w:rPr>
                                <w:t>语</w:t>
                              </w:r>
                              <w:r>
                                <w:rPr>
                                  <w:color w:val="231F20"/>
                                  <w:w w:val="105"/>
                                  <w:sz w:val="14"/>
                                </w:rPr>
                                <w:tab/>
                              </w:r>
                              <w:r>
                                <w:rPr>
                                  <w:color w:val="231F20"/>
                                  <w:w w:val="105"/>
                                  <w:sz w:val="14"/>
                                </w:rPr>
                                <w:t>历</w:t>
                              </w:r>
                              <w:r>
                                <w:rPr>
                                  <w:color w:val="231F20"/>
                                  <w:w w:val="105"/>
                                  <w:sz w:val="14"/>
                                </w:rPr>
                                <w:tab/>
                              </w:r>
                              <w:r>
                                <w:rPr>
                                  <w:color w:val="231F20"/>
                                  <w:w w:val="105"/>
                                  <w:sz w:val="14"/>
                                </w:rPr>
                                <w:t>数</w:t>
                              </w:r>
                              <w:r>
                                <w:rPr>
                                  <w:color w:val="231F20"/>
                                  <w:w w:val="105"/>
                                  <w:sz w:val="14"/>
                                </w:rPr>
                                <w:tab/>
                              </w:r>
                              <w:r>
                                <w:rPr>
                                  <w:color w:val="231F20"/>
                                  <w:w w:val="105"/>
                                  <w:sz w:val="14"/>
                                </w:rPr>
                                <w:t>英</w:t>
                              </w:r>
                              <w:r>
                                <w:rPr>
                                  <w:color w:val="231F20"/>
                                  <w:w w:val="105"/>
                                  <w:sz w:val="14"/>
                                </w:rPr>
                                <w:tab/>
                              </w:r>
                              <w:r>
                                <w:rPr>
                                  <w:color w:val="231F20"/>
                                  <w:w w:val="105"/>
                                  <w:sz w:val="14"/>
                                </w:rPr>
                                <w:t>信</w:t>
                              </w:r>
                            </w:p>
                            <w:p>
                              <w:pPr>
                                <w:tabs>
                                  <w:tab w:val="left" w:pos="404"/>
                                  <w:tab w:val="left" w:pos="809"/>
                                  <w:tab w:val="left" w:pos="1214"/>
                                  <w:tab w:val="left" w:pos="1620"/>
                                  <w:tab w:val="left" w:pos="2025"/>
                                </w:tabs>
                                <w:spacing w:before="20" w:line="266" w:lineRule="auto"/>
                                <w:ind w:right="18"/>
                                <w:rPr>
                                  <w:sz w:val="14"/>
                                </w:rPr>
                              </w:pPr>
                              <w:r>
                                <w:rPr>
                                  <w:color w:val="231F20"/>
                                  <w:w w:val="105"/>
                                  <w:sz w:val="14"/>
                                </w:rPr>
                                <w:t>想</w:t>
                              </w:r>
                              <w:r>
                                <w:rPr>
                                  <w:color w:val="231F20"/>
                                  <w:w w:val="105"/>
                                  <w:sz w:val="14"/>
                                </w:rPr>
                                <w:tab/>
                              </w:r>
                              <w:r>
                                <w:rPr>
                                  <w:color w:val="231F20"/>
                                  <w:w w:val="105"/>
                                  <w:sz w:val="14"/>
                                </w:rPr>
                                <w:t>文</w:t>
                              </w:r>
                              <w:r>
                                <w:rPr>
                                  <w:color w:val="231F20"/>
                                  <w:w w:val="105"/>
                                  <w:sz w:val="14"/>
                                </w:rPr>
                                <w:tab/>
                              </w:r>
                              <w:r>
                                <w:rPr>
                                  <w:color w:val="231F20"/>
                                  <w:w w:val="105"/>
                                  <w:sz w:val="14"/>
                                </w:rPr>
                                <w:t>史</w:t>
                              </w:r>
                              <w:r>
                                <w:rPr>
                                  <w:color w:val="231F20"/>
                                  <w:w w:val="105"/>
                                  <w:sz w:val="14"/>
                                </w:rPr>
                                <w:tab/>
                              </w:r>
                              <w:r>
                                <w:rPr>
                                  <w:color w:val="231F20"/>
                                  <w:w w:val="105"/>
                                  <w:sz w:val="14"/>
                                </w:rPr>
                                <w:t>学</w:t>
                              </w:r>
                              <w:r>
                                <w:rPr>
                                  <w:color w:val="231F20"/>
                                  <w:w w:val="105"/>
                                  <w:sz w:val="14"/>
                                </w:rPr>
                                <w:tab/>
                              </w:r>
                              <w:r>
                                <w:rPr>
                                  <w:color w:val="231F20"/>
                                  <w:w w:val="105"/>
                                  <w:sz w:val="14"/>
                                </w:rPr>
                                <w:t>语</w:t>
                              </w:r>
                              <w:r>
                                <w:rPr>
                                  <w:color w:val="231F20"/>
                                  <w:w w:val="105"/>
                                  <w:sz w:val="14"/>
                                </w:rPr>
                                <w:tab/>
                              </w:r>
                              <w:r>
                                <w:rPr>
                                  <w:color w:val="231F20"/>
                                  <w:spacing w:val="-18"/>
                                  <w:w w:val="105"/>
                                  <w:sz w:val="14"/>
                                </w:rPr>
                                <w:t>息</w:t>
                              </w:r>
                              <w:r>
                                <w:rPr>
                                  <w:color w:val="231F20"/>
                                  <w:w w:val="105"/>
                                  <w:sz w:val="14"/>
                                </w:rPr>
                                <w:t>政</w:t>
                              </w:r>
                              <w:r>
                                <w:rPr>
                                  <w:color w:val="231F20"/>
                                  <w:w w:val="105"/>
                                  <w:sz w:val="14"/>
                                </w:rPr>
                                <w:tab/>
                              </w:r>
                              <w:r>
                                <w:rPr>
                                  <w:color w:val="231F20"/>
                                  <w:w w:val="105"/>
                                  <w:sz w:val="14"/>
                                </w:rPr>
                                <w:tab/>
                              </w:r>
                              <w:r>
                                <w:rPr>
                                  <w:color w:val="231F20"/>
                                  <w:w w:val="105"/>
                                  <w:sz w:val="14"/>
                                </w:rPr>
                                <w:tab/>
                              </w:r>
                              <w:r>
                                <w:rPr>
                                  <w:color w:val="231F20"/>
                                  <w:w w:val="105"/>
                                  <w:sz w:val="14"/>
                                </w:rPr>
                                <w:tab/>
                              </w:r>
                              <w:r>
                                <w:rPr>
                                  <w:color w:val="231F20"/>
                                  <w:w w:val="105"/>
                                  <w:sz w:val="14"/>
                                </w:rPr>
                                <w:tab/>
                              </w:r>
                              <w:r>
                                <w:rPr>
                                  <w:color w:val="231F20"/>
                                  <w:spacing w:val="-18"/>
                                  <w:w w:val="105"/>
                                  <w:sz w:val="14"/>
                                </w:rPr>
                                <w:t>技</w:t>
                              </w:r>
                            </w:p>
                            <w:p>
                              <w:pPr>
                                <w:tabs>
                                  <w:tab w:val="left" w:pos="2025"/>
                                </w:tabs>
                                <w:spacing w:before="2"/>
                                <w:rPr>
                                  <w:sz w:val="14"/>
                                </w:rPr>
                              </w:pPr>
                              <w:r>
                                <w:rPr>
                                  <w:color w:val="231F20"/>
                                  <w:w w:val="105"/>
                                  <w:sz w:val="14"/>
                                </w:rPr>
                                <w:t>治</w:t>
                              </w:r>
                              <w:r>
                                <w:rPr>
                                  <w:color w:val="231F20"/>
                                  <w:w w:val="105"/>
                                  <w:sz w:val="14"/>
                                </w:rPr>
                                <w:tab/>
                              </w:r>
                              <w:r>
                                <w:rPr>
                                  <w:color w:val="231F20"/>
                                  <w:w w:val="105"/>
                                  <w:sz w:val="14"/>
                                </w:rPr>
                                <w:t>术</w:t>
                              </w:r>
                            </w:p>
                          </w:txbxContent>
                        </wps:txbx>
                        <wps:bodyPr lIns="0" tIns="0" rIns="0" bIns="0" upright="1"/>
                      </wps:wsp>
                      <wps:wsp>
                        <wps:cNvPr id="84" name="文本框 350"/>
                        <wps:cNvSpPr txBox="1"/>
                        <wps:spPr>
                          <a:xfrm>
                            <a:off x="6299" y="-3518"/>
                            <a:ext cx="168" cy="969"/>
                          </a:xfrm>
                          <a:prstGeom prst="rect">
                            <a:avLst/>
                          </a:prstGeom>
                          <a:noFill/>
                          <a:ln>
                            <a:noFill/>
                          </a:ln>
                        </wps:spPr>
                        <wps:txbx>
                          <w:txbxContent>
                            <w:p>
                              <w:pPr>
                                <w:spacing w:line="167" w:lineRule="exact"/>
                                <w:rPr>
                                  <w:sz w:val="14"/>
                                </w:rPr>
                              </w:pPr>
                              <w:r>
                                <w:rPr>
                                  <w:color w:val="231F20"/>
                                  <w:w w:val="105"/>
                                  <w:sz w:val="14"/>
                                </w:rPr>
                                <w:t>体</w:t>
                              </w:r>
                            </w:p>
                            <w:p>
                              <w:pPr>
                                <w:spacing w:before="20" w:line="266" w:lineRule="auto"/>
                                <w:ind w:right="18"/>
                                <w:rPr>
                                  <w:sz w:val="14"/>
                                </w:rPr>
                              </w:pPr>
                              <w:r>
                                <w:rPr>
                                  <w:color w:val="231F20"/>
                                  <w:w w:val="105"/>
                                  <w:sz w:val="14"/>
                                </w:rPr>
                                <w:t>育与健康</w:t>
                              </w:r>
                            </w:p>
                          </w:txbxContent>
                        </wps:txbx>
                        <wps:bodyPr lIns="0" tIns="0" rIns="0" bIns="0" upright="1"/>
                      </wps:wsp>
                      <wps:wsp>
                        <wps:cNvPr id="85" name="文本框 351"/>
                        <wps:cNvSpPr txBox="1"/>
                        <wps:spPr>
                          <a:xfrm>
                            <a:off x="6704" y="-3518"/>
                            <a:ext cx="168" cy="370"/>
                          </a:xfrm>
                          <a:prstGeom prst="rect">
                            <a:avLst/>
                          </a:prstGeom>
                          <a:noFill/>
                          <a:ln>
                            <a:noFill/>
                          </a:ln>
                        </wps:spPr>
                        <wps:txbx>
                          <w:txbxContent>
                            <w:p>
                              <w:pPr>
                                <w:spacing w:line="167" w:lineRule="exact"/>
                                <w:rPr>
                                  <w:sz w:val="14"/>
                                </w:rPr>
                              </w:pPr>
                              <w:r>
                                <w:rPr>
                                  <w:color w:val="231F20"/>
                                  <w:w w:val="105"/>
                                  <w:sz w:val="14"/>
                                </w:rPr>
                                <w:t>艺</w:t>
                              </w:r>
                            </w:p>
                            <w:p>
                              <w:pPr>
                                <w:spacing w:before="20"/>
                                <w:rPr>
                                  <w:sz w:val="14"/>
                                </w:rPr>
                              </w:pPr>
                              <w:r>
                                <w:rPr>
                                  <w:color w:val="231F20"/>
                                  <w:w w:val="105"/>
                                  <w:sz w:val="14"/>
                                </w:rPr>
                                <w:t>术</w:t>
                              </w:r>
                            </w:p>
                          </w:txbxContent>
                        </wps:txbx>
                        <wps:bodyPr lIns="0" tIns="0" rIns="0" bIns="0" upright="1"/>
                      </wps:wsp>
                    </wpg:wgp>
                  </a:graphicData>
                </a:graphic>
              </wp:anchor>
            </w:drawing>
          </mc:Choice>
          <mc:Fallback>
            <w:pict>
              <v:group id="组合 347" o:spid="_x0000_s1026" o:spt="203" style="position:absolute;left:0pt;margin-left:186.9pt;margin-top:-217.35pt;height:215.15pt;width:162.3pt;mso-position-horizontal-relative:page;z-index:251663360;mso-width-relative:page;mso-height-relative:page;" coordorigin="3738,-4347" coordsize="3246,4303" o:gfxdata="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">
                <o:lock v:ext="edit" aspectratio="f"/>
                <v:shape id="任意多边形 348" o:spid="_x0000_s1026" o:spt="100" style="position:absolute;left:3738;top:-4348;height:4303;width:3246;" fillcolor="#231F20" filled="t" stroked="f" coordsize="3246,4303" o:gfxdata="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Pu92bsAAADb&#10;AAAADwAAAAAAAAABACAAAAAiAAAAZHJzL2Rvd25yZXYueG1sUEsBAhQAFAAAAAgAh07iQDMvBZ47&#10;AAAAOQAAABAAAAAAAAAAAQAgAAAACgEAAGRycy9zaGFwZXhtbC54bWxQSwUGAAAAAAYABgBbAQAA&#10;tAMAAAAA&#10;" path="m2665,0l561,0,561,5,2665,5,2665,0xm3069,551l1611,551,1611,297,1651,328,1637,294,1611,233,1611,233,1611,233,1609,227,2432,227,2438,227,2438,222,2438,114,2478,146,2464,112,2438,51,2438,51,2438,51,2435,44,2393,146,2432,114,2432,222,781,222,781,114,820,146,806,112,781,51,781,51,781,51,778,44,735,146,775,114,775,222,775,227,781,227,1608,227,1605,233,1605,233,1566,328,1605,297,1605,551,207,551,201,551,201,557,201,763,207,763,207,557,3069,557,3069,551xm3246,767l3246,767,3241,767,3241,773,3241,4296,2841,4296,2841,773,3069,773,3069,777,3075,777,3075,773,3241,773,3241,767,3075,767,3075,557,3075,551,3069,551,3069,557,3069,767,2836,767,2836,773,2836,4296,2436,4296,2436,773,2836,773,2836,767,2431,767,2431,773,2431,4296,2031,4296,2031,773,2431,773,2431,767,2026,767,2026,773,2026,4296,1626,4296,1626,773,2026,773,2026,767,1621,767,1621,773,1621,4296,1221,4296,1221,773,1621,773,1621,767,1216,767,1216,773,1216,4296,816,4296,816,773,1216,773,1216,767,811,767,811,773,811,4296,411,4296,411,773,811,773,811,767,406,767,406,773,406,4296,6,4296,6,773,406,773,406,767,6,767,0,767,0,773,0,4296,0,4302,6,4302,3241,4302,3246,4302,3246,4302,3246,767xe">
                  <v:fill on="t" focussize="0,0"/>
                  <v:stroke on="f"/>
                  <v:imagedata o:title=""/>
                  <o:lock v:ext="edit" aspectratio="f"/>
                </v:shape>
                <v:shape id="文本框 349" o:spid="_x0000_s1026" o:spt="202" type="#_x0000_t202" style="position:absolute;left:3869;top:-3518;height:770;width:2193;" filled="f" stroked="f" coordsize="21600,21600" o:gfxdata="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S0vpI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tabs>
                            <w:tab w:val="left" w:pos="404"/>
                            <w:tab w:val="left" w:pos="809"/>
                            <w:tab w:val="left" w:pos="1214"/>
                            <w:tab w:val="left" w:pos="1620"/>
                            <w:tab w:val="left" w:pos="2025"/>
                          </w:tabs>
                          <w:spacing w:line="167" w:lineRule="exact"/>
                          <w:rPr>
                            <w:sz w:val="14"/>
                          </w:rPr>
                        </w:pPr>
                        <w:r>
                          <w:rPr>
                            <w:color w:val="231F20"/>
                            <w:w w:val="105"/>
                            <w:sz w:val="14"/>
                          </w:rPr>
                          <w:t>思</w:t>
                        </w:r>
                        <w:r>
                          <w:rPr>
                            <w:color w:val="231F20"/>
                            <w:w w:val="105"/>
                            <w:sz w:val="14"/>
                          </w:rPr>
                          <w:tab/>
                        </w:r>
                        <w:r>
                          <w:rPr>
                            <w:color w:val="231F20"/>
                            <w:w w:val="105"/>
                            <w:sz w:val="14"/>
                          </w:rPr>
                          <w:t>语</w:t>
                        </w:r>
                        <w:r>
                          <w:rPr>
                            <w:color w:val="231F20"/>
                            <w:w w:val="105"/>
                            <w:sz w:val="14"/>
                          </w:rPr>
                          <w:tab/>
                        </w:r>
                        <w:r>
                          <w:rPr>
                            <w:color w:val="231F20"/>
                            <w:w w:val="105"/>
                            <w:sz w:val="14"/>
                          </w:rPr>
                          <w:t>历</w:t>
                        </w:r>
                        <w:r>
                          <w:rPr>
                            <w:color w:val="231F20"/>
                            <w:w w:val="105"/>
                            <w:sz w:val="14"/>
                          </w:rPr>
                          <w:tab/>
                        </w:r>
                        <w:r>
                          <w:rPr>
                            <w:color w:val="231F20"/>
                            <w:w w:val="105"/>
                            <w:sz w:val="14"/>
                          </w:rPr>
                          <w:t>数</w:t>
                        </w:r>
                        <w:r>
                          <w:rPr>
                            <w:color w:val="231F20"/>
                            <w:w w:val="105"/>
                            <w:sz w:val="14"/>
                          </w:rPr>
                          <w:tab/>
                        </w:r>
                        <w:r>
                          <w:rPr>
                            <w:color w:val="231F20"/>
                            <w:w w:val="105"/>
                            <w:sz w:val="14"/>
                          </w:rPr>
                          <w:t>英</w:t>
                        </w:r>
                        <w:r>
                          <w:rPr>
                            <w:color w:val="231F20"/>
                            <w:w w:val="105"/>
                            <w:sz w:val="14"/>
                          </w:rPr>
                          <w:tab/>
                        </w:r>
                        <w:r>
                          <w:rPr>
                            <w:color w:val="231F20"/>
                            <w:w w:val="105"/>
                            <w:sz w:val="14"/>
                          </w:rPr>
                          <w:t>信</w:t>
                        </w:r>
                      </w:p>
                      <w:p>
                        <w:pPr>
                          <w:tabs>
                            <w:tab w:val="left" w:pos="404"/>
                            <w:tab w:val="left" w:pos="809"/>
                            <w:tab w:val="left" w:pos="1214"/>
                            <w:tab w:val="left" w:pos="1620"/>
                            <w:tab w:val="left" w:pos="2025"/>
                          </w:tabs>
                          <w:spacing w:before="20" w:line="266" w:lineRule="auto"/>
                          <w:ind w:right="18"/>
                          <w:rPr>
                            <w:sz w:val="14"/>
                          </w:rPr>
                        </w:pPr>
                        <w:r>
                          <w:rPr>
                            <w:color w:val="231F20"/>
                            <w:w w:val="105"/>
                            <w:sz w:val="14"/>
                          </w:rPr>
                          <w:t>想</w:t>
                        </w:r>
                        <w:r>
                          <w:rPr>
                            <w:color w:val="231F20"/>
                            <w:w w:val="105"/>
                            <w:sz w:val="14"/>
                          </w:rPr>
                          <w:tab/>
                        </w:r>
                        <w:r>
                          <w:rPr>
                            <w:color w:val="231F20"/>
                            <w:w w:val="105"/>
                            <w:sz w:val="14"/>
                          </w:rPr>
                          <w:t>文</w:t>
                        </w:r>
                        <w:r>
                          <w:rPr>
                            <w:color w:val="231F20"/>
                            <w:w w:val="105"/>
                            <w:sz w:val="14"/>
                          </w:rPr>
                          <w:tab/>
                        </w:r>
                        <w:r>
                          <w:rPr>
                            <w:color w:val="231F20"/>
                            <w:w w:val="105"/>
                            <w:sz w:val="14"/>
                          </w:rPr>
                          <w:t>史</w:t>
                        </w:r>
                        <w:r>
                          <w:rPr>
                            <w:color w:val="231F20"/>
                            <w:w w:val="105"/>
                            <w:sz w:val="14"/>
                          </w:rPr>
                          <w:tab/>
                        </w:r>
                        <w:r>
                          <w:rPr>
                            <w:color w:val="231F20"/>
                            <w:w w:val="105"/>
                            <w:sz w:val="14"/>
                          </w:rPr>
                          <w:t>学</w:t>
                        </w:r>
                        <w:r>
                          <w:rPr>
                            <w:color w:val="231F20"/>
                            <w:w w:val="105"/>
                            <w:sz w:val="14"/>
                          </w:rPr>
                          <w:tab/>
                        </w:r>
                        <w:r>
                          <w:rPr>
                            <w:color w:val="231F20"/>
                            <w:w w:val="105"/>
                            <w:sz w:val="14"/>
                          </w:rPr>
                          <w:t>语</w:t>
                        </w:r>
                        <w:r>
                          <w:rPr>
                            <w:color w:val="231F20"/>
                            <w:w w:val="105"/>
                            <w:sz w:val="14"/>
                          </w:rPr>
                          <w:tab/>
                        </w:r>
                        <w:r>
                          <w:rPr>
                            <w:color w:val="231F20"/>
                            <w:spacing w:val="-18"/>
                            <w:w w:val="105"/>
                            <w:sz w:val="14"/>
                          </w:rPr>
                          <w:t>息</w:t>
                        </w:r>
                        <w:r>
                          <w:rPr>
                            <w:color w:val="231F20"/>
                            <w:w w:val="105"/>
                            <w:sz w:val="14"/>
                          </w:rPr>
                          <w:t>政</w:t>
                        </w:r>
                        <w:r>
                          <w:rPr>
                            <w:color w:val="231F20"/>
                            <w:w w:val="105"/>
                            <w:sz w:val="14"/>
                          </w:rPr>
                          <w:tab/>
                        </w:r>
                        <w:r>
                          <w:rPr>
                            <w:color w:val="231F20"/>
                            <w:w w:val="105"/>
                            <w:sz w:val="14"/>
                          </w:rPr>
                          <w:tab/>
                        </w:r>
                        <w:r>
                          <w:rPr>
                            <w:color w:val="231F20"/>
                            <w:w w:val="105"/>
                            <w:sz w:val="14"/>
                          </w:rPr>
                          <w:tab/>
                        </w:r>
                        <w:r>
                          <w:rPr>
                            <w:color w:val="231F20"/>
                            <w:w w:val="105"/>
                            <w:sz w:val="14"/>
                          </w:rPr>
                          <w:tab/>
                        </w:r>
                        <w:r>
                          <w:rPr>
                            <w:color w:val="231F20"/>
                            <w:w w:val="105"/>
                            <w:sz w:val="14"/>
                          </w:rPr>
                          <w:tab/>
                        </w:r>
                        <w:r>
                          <w:rPr>
                            <w:color w:val="231F20"/>
                            <w:spacing w:val="-18"/>
                            <w:w w:val="105"/>
                            <w:sz w:val="14"/>
                          </w:rPr>
                          <w:t>技</w:t>
                        </w:r>
                      </w:p>
                      <w:p>
                        <w:pPr>
                          <w:tabs>
                            <w:tab w:val="left" w:pos="2025"/>
                          </w:tabs>
                          <w:spacing w:before="2"/>
                          <w:rPr>
                            <w:sz w:val="14"/>
                          </w:rPr>
                        </w:pPr>
                        <w:r>
                          <w:rPr>
                            <w:color w:val="231F20"/>
                            <w:w w:val="105"/>
                            <w:sz w:val="14"/>
                          </w:rPr>
                          <w:t>治</w:t>
                        </w:r>
                        <w:r>
                          <w:rPr>
                            <w:color w:val="231F20"/>
                            <w:w w:val="105"/>
                            <w:sz w:val="14"/>
                          </w:rPr>
                          <w:tab/>
                        </w:r>
                        <w:r>
                          <w:rPr>
                            <w:color w:val="231F20"/>
                            <w:w w:val="105"/>
                            <w:sz w:val="14"/>
                          </w:rPr>
                          <w:t>术</w:t>
                        </w:r>
                      </w:p>
                    </w:txbxContent>
                  </v:textbox>
                </v:shape>
                <v:shape id="文本框 350" o:spid="_x0000_s1026" o:spt="202" type="#_x0000_t202" style="position:absolute;left:6299;top:-3518;height:969;width:168;" filled="f" stroked="f" coordsize="21600,21600" o:gfxdata="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O2I8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line="167" w:lineRule="exact"/>
                          <w:rPr>
                            <w:sz w:val="14"/>
                          </w:rPr>
                        </w:pPr>
                        <w:r>
                          <w:rPr>
                            <w:color w:val="231F20"/>
                            <w:w w:val="105"/>
                            <w:sz w:val="14"/>
                          </w:rPr>
                          <w:t>体</w:t>
                        </w:r>
                      </w:p>
                      <w:p>
                        <w:pPr>
                          <w:spacing w:before="20" w:line="266" w:lineRule="auto"/>
                          <w:ind w:right="18"/>
                          <w:rPr>
                            <w:sz w:val="14"/>
                          </w:rPr>
                        </w:pPr>
                        <w:r>
                          <w:rPr>
                            <w:color w:val="231F20"/>
                            <w:w w:val="105"/>
                            <w:sz w:val="14"/>
                          </w:rPr>
                          <w:t>育与健康</w:t>
                        </w:r>
                      </w:p>
                    </w:txbxContent>
                  </v:textbox>
                </v:shape>
                <v:shape id="文本框 351" o:spid="_x0000_s1026" o:spt="202" type="#_x0000_t202" style="position:absolute;left:6704;top:-3518;height:370;width:168;" filled="f" stroked="f" coordsize="21600,21600" o:gfxdata="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d8en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line="167" w:lineRule="exact"/>
                          <w:rPr>
                            <w:sz w:val="14"/>
                          </w:rPr>
                        </w:pPr>
                        <w:r>
                          <w:rPr>
                            <w:color w:val="231F20"/>
                            <w:w w:val="105"/>
                            <w:sz w:val="14"/>
                          </w:rPr>
                          <w:t>艺</w:t>
                        </w:r>
                      </w:p>
                      <w:p>
                        <w:pPr>
                          <w:spacing w:before="20"/>
                          <w:rPr>
                            <w:sz w:val="14"/>
                          </w:rPr>
                        </w:pPr>
                        <w:r>
                          <w:rPr>
                            <w:color w:val="231F20"/>
                            <w:w w:val="105"/>
                            <w:sz w:val="14"/>
                          </w:rPr>
                          <w:t>术</w:t>
                        </w:r>
                      </w:p>
                    </w:txbxContent>
                  </v:textbox>
                </v:shape>
              </v:group>
            </w:pict>
          </mc:Fallback>
        </mc:AlternateContent>
      </w:r>
      <w:r>
        <w:rPr>
          <w:rFonts w:hint="eastAsia" w:ascii="方正仿宋_GBK" w:hAnsi="方正仿宋_GBK" w:eastAsia="方正仿宋_GBK" w:cs="方正仿宋_GBK"/>
          <w:sz w:val="20"/>
        </w:rPr>
        <mc:AlternateContent>
          <mc:Choice Requires="wps">
            <w:drawing>
              <wp:anchor distT="0" distB="0" distL="114300" distR="114300" simplePos="0" relativeHeight="251665408" behindDoc="0" locked="0" layoutInCell="1" allowOverlap="1">
                <wp:simplePos x="0" y="0"/>
                <wp:positionH relativeFrom="page">
                  <wp:posOffset>4827905</wp:posOffset>
                </wp:positionH>
                <wp:positionV relativeFrom="paragraph">
                  <wp:posOffset>-1163955</wp:posOffset>
                </wp:positionV>
                <wp:extent cx="840740" cy="1134110"/>
                <wp:effectExtent l="4445" t="4445" r="12065" b="23495"/>
                <wp:wrapNone/>
                <wp:docPr id="86" name="文本框 352"/>
                <wp:cNvGraphicFramePr/>
                <a:graphic xmlns:a="http://schemas.openxmlformats.org/drawingml/2006/main">
                  <a:graphicData uri="http://schemas.microsoft.com/office/word/2010/wordprocessingShape">
                    <wps:wsp>
                      <wps:cNvSpPr txBox="1"/>
                      <wps:spPr>
                        <a:xfrm>
                          <a:off x="0" y="0"/>
                          <a:ext cx="840740" cy="1134110"/>
                        </a:xfrm>
                        <a:prstGeom prst="rect">
                          <a:avLst/>
                        </a:prstGeom>
                        <a:noFill/>
                        <a:ln w="3607" cap="flat" cmpd="sng">
                          <a:solidFill>
                            <a:srgbClr val="231F20"/>
                          </a:solidFill>
                          <a:prstDash val="solid"/>
                          <a:miter/>
                          <a:headEnd type="none" w="med" len="med"/>
                          <a:tailEnd type="none" w="med" len="med"/>
                        </a:ln>
                      </wps:spPr>
                      <wps:txbx>
                        <w:txbxContent>
                          <w:p>
                            <w:pPr>
                              <w:spacing w:before="83" w:line="271" w:lineRule="auto"/>
                              <w:ind w:left="280" w:right="251" w:firstLine="79"/>
                              <w:rPr>
                                <w:sz w:val="14"/>
                              </w:rPr>
                            </w:pPr>
                            <w:r>
                              <w:rPr>
                                <w:color w:val="231F20"/>
                                <w:w w:val="105"/>
                                <w:sz w:val="14"/>
                              </w:rPr>
                              <w:t>公共基础任意选修课</w:t>
                            </w:r>
                          </w:p>
                          <w:p>
                            <w:pPr>
                              <w:spacing w:before="65"/>
                              <w:ind w:left="96"/>
                              <w:rPr>
                                <w:sz w:val="14"/>
                              </w:rPr>
                            </w:pPr>
                            <w:r>
                              <w:rPr>
                                <w:rFonts w:ascii="Tahoma" w:eastAsia="Tahoma"/>
                                <w:color w:val="231F20"/>
                                <w:w w:val="105"/>
                                <w:sz w:val="16"/>
                              </w:rPr>
                              <w:t>I.</w:t>
                            </w:r>
                            <w:r>
                              <w:rPr>
                                <w:color w:val="231F20"/>
                                <w:w w:val="105"/>
                                <w:sz w:val="14"/>
                              </w:rPr>
                              <w:t>美术</w:t>
                            </w:r>
                          </w:p>
                          <w:p>
                            <w:pPr>
                              <w:numPr>
                                <w:ilvl w:val="0"/>
                                <w:numId w:val="4"/>
                              </w:numPr>
                              <w:tabs>
                                <w:tab w:val="left" w:pos="221"/>
                              </w:tabs>
                              <w:autoSpaceDE w:val="0"/>
                              <w:autoSpaceDN w:val="0"/>
                              <w:spacing w:before="86"/>
                              <w:rPr>
                                <w:sz w:val="14"/>
                              </w:rPr>
                            </w:pPr>
                            <w:r>
                              <w:rPr>
                                <w:color w:val="231F20"/>
                                <w:spacing w:val="8"/>
                                <w:w w:val="105"/>
                                <w:sz w:val="14"/>
                              </w:rPr>
                              <w:t>心理健康</w:t>
                            </w:r>
                          </w:p>
                          <w:p>
                            <w:pPr>
                              <w:numPr>
                                <w:ilvl w:val="0"/>
                                <w:numId w:val="4"/>
                              </w:numPr>
                              <w:tabs>
                                <w:tab w:val="left" w:pos="221"/>
                              </w:tabs>
                              <w:autoSpaceDE w:val="0"/>
                              <w:autoSpaceDN w:val="0"/>
                              <w:spacing w:before="86"/>
                              <w:rPr>
                                <w:sz w:val="14"/>
                              </w:rPr>
                            </w:pPr>
                            <w:r>
                              <w:rPr>
                                <w:color w:val="231F20"/>
                                <w:spacing w:val="7"/>
                                <w:w w:val="105"/>
                                <w:sz w:val="14"/>
                              </w:rPr>
                              <w:t>普通话</w:t>
                            </w:r>
                          </w:p>
                          <w:p>
                            <w:pPr>
                              <w:numPr>
                                <w:ilvl w:val="0"/>
                                <w:numId w:val="4"/>
                              </w:numPr>
                              <w:tabs>
                                <w:tab w:val="left" w:pos="221"/>
                              </w:tabs>
                              <w:autoSpaceDE w:val="0"/>
                              <w:autoSpaceDN w:val="0"/>
                              <w:spacing w:before="86"/>
                              <w:rPr>
                                <w:sz w:val="14"/>
                              </w:rPr>
                            </w:pPr>
                            <w:r>
                              <w:rPr>
                                <w:color w:val="231F20"/>
                                <w:spacing w:val="5"/>
                                <w:w w:val="105"/>
                                <w:sz w:val="14"/>
                              </w:rPr>
                              <w:t>其他</w:t>
                            </w:r>
                          </w:p>
                        </w:txbxContent>
                      </wps:txbx>
                      <wps:bodyPr lIns="0" tIns="0" rIns="0" bIns="0" upright="1"/>
                    </wps:wsp>
                  </a:graphicData>
                </a:graphic>
              </wp:anchor>
            </w:drawing>
          </mc:Choice>
          <mc:Fallback>
            <w:pict>
              <v:shape id="文本框 352" o:spid="_x0000_s1026" o:spt="202" type="#_x0000_t202" style="position:absolute;left:0pt;margin-left:380.15pt;margin-top:-91.65pt;height:89.3pt;width:66.2pt;mso-position-horizontal-relative:page;z-index:251665408;mso-width-relative:page;mso-height-relative:page;" filled="f" stroked="t" coordsize="21600,21600" o:gfxdata="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FY8FWPaAAAACwEA&#10;AA8AAAAAAAAAAQAgAAAAIgAAAGRycy9kb3ducmV2LnhtbFBLAQIUABQAAAAIAIdO4kCHL+nGGAIA&#10;ADQEAAAOAAAAAAAAAAEAIAAAACkBAABkcnMvZTJvRG9jLnhtbFBLBQYAAAAABgAGAFkBAACzBQAA&#10;AAA=&#10;">
                <v:fill on="f" focussize="0,0"/>
                <v:stroke weight="0.284015748031496pt" color="#231F20" joinstyle="miter"/>
                <v:imagedata o:title=""/>
                <o:lock v:ext="edit" aspectratio="f"/>
                <v:textbox inset="0mm,0mm,0mm,0mm">
                  <w:txbxContent>
                    <w:p>
                      <w:pPr>
                        <w:spacing w:before="83" w:line="271" w:lineRule="auto"/>
                        <w:ind w:left="280" w:right="251" w:firstLine="79"/>
                        <w:rPr>
                          <w:sz w:val="14"/>
                        </w:rPr>
                      </w:pPr>
                      <w:r>
                        <w:rPr>
                          <w:color w:val="231F20"/>
                          <w:w w:val="105"/>
                          <w:sz w:val="14"/>
                        </w:rPr>
                        <w:t>公共基础任意选修课</w:t>
                      </w:r>
                    </w:p>
                    <w:p>
                      <w:pPr>
                        <w:spacing w:before="65"/>
                        <w:ind w:left="96"/>
                        <w:rPr>
                          <w:sz w:val="14"/>
                        </w:rPr>
                      </w:pPr>
                      <w:r>
                        <w:rPr>
                          <w:rFonts w:ascii="Tahoma" w:eastAsia="Tahoma"/>
                          <w:color w:val="231F20"/>
                          <w:w w:val="105"/>
                          <w:sz w:val="16"/>
                        </w:rPr>
                        <w:t>I.</w:t>
                      </w:r>
                      <w:r>
                        <w:rPr>
                          <w:color w:val="231F20"/>
                          <w:w w:val="105"/>
                          <w:sz w:val="14"/>
                        </w:rPr>
                        <w:t>美术</w:t>
                      </w:r>
                    </w:p>
                    <w:p>
                      <w:pPr>
                        <w:numPr>
                          <w:ilvl w:val="0"/>
                          <w:numId w:val="4"/>
                        </w:numPr>
                        <w:tabs>
                          <w:tab w:val="left" w:pos="221"/>
                        </w:tabs>
                        <w:autoSpaceDE w:val="0"/>
                        <w:autoSpaceDN w:val="0"/>
                        <w:spacing w:before="86"/>
                        <w:rPr>
                          <w:sz w:val="14"/>
                        </w:rPr>
                      </w:pPr>
                      <w:r>
                        <w:rPr>
                          <w:color w:val="231F20"/>
                          <w:spacing w:val="8"/>
                          <w:w w:val="105"/>
                          <w:sz w:val="14"/>
                        </w:rPr>
                        <w:t>心理健康</w:t>
                      </w:r>
                    </w:p>
                    <w:p>
                      <w:pPr>
                        <w:numPr>
                          <w:ilvl w:val="0"/>
                          <w:numId w:val="4"/>
                        </w:numPr>
                        <w:tabs>
                          <w:tab w:val="left" w:pos="221"/>
                        </w:tabs>
                        <w:autoSpaceDE w:val="0"/>
                        <w:autoSpaceDN w:val="0"/>
                        <w:spacing w:before="86"/>
                        <w:rPr>
                          <w:sz w:val="14"/>
                        </w:rPr>
                      </w:pPr>
                      <w:r>
                        <w:rPr>
                          <w:color w:val="231F20"/>
                          <w:spacing w:val="7"/>
                          <w:w w:val="105"/>
                          <w:sz w:val="14"/>
                        </w:rPr>
                        <w:t>普通话</w:t>
                      </w:r>
                    </w:p>
                    <w:p>
                      <w:pPr>
                        <w:numPr>
                          <w:ilvl w:val="0"/>
                          <w:numId w:val="4"/>
                        </w:numPr>
                        <w:tabs>
                          <w:tab w:val="left" w:pos="221"/>
                        </w:tabs>
                        <w:autoSpaceDE w:val="0"/>
                        <w:autoSpaceDN w:val="0"/>
                        <w:spacing w:before="86"/>
                        <w:rPr>
                          <w:sz w:val="14"/>
                        </w:rPr>
                      </w:pPr>
                      <w:r>
                        <w:rPr>
                          <w:color w:val="231F20"/>
                          <w:spacing w:val="5"/>
                          <w:w w:val="105"/>
                          <w:sz w:val="14"/>
                        </w:rPr>
                        <w:t>其他</w:t>
                      </w:r>
                    </w:p>
                  </w:txbxContent>
                </v:textbox>
              </v:shape>
            </w:pict>
          </mc:Fallback>
        </mc:AlternateContent>
      </w:r>
      <w:r>
        <w:rPr>
          <w:rFonts w:hint="eastAsia" w:ascii="方正仿宋_GBK" w:hAnsi="方正仿宋_GBK" w:eastAsia="方正仿宋_GBK" w:cs="方正仿宋_GBK"/>
          <w:sz w:val="20"/>
        </w:rPr>
        <mc:AlternateContent>
          <mc:Choice Requires="wps">
            <w:drawing>
              <wp:anchor distT="0" distB="0" distL="114300" distR="114300" simplePos="0" relativeHeight="251666432" behindDoc="0" locked="0" layoutInCell="1" allowOverlap="1">
                <wp:simplePos x="0" y="0"/>
                <wp:positionH relativeFrom="page">
                  <wp:posOffset>899160</wp:posOffset>
                </wp:positionH>
                <wp:positionV relativeFrom="paragraph">
                  <wp:posOffset>-2273935</wp:posOffset>
                </wp:positionV>
                <wp:extent cx="643890" cy="2244090"/>
                <wp:effectExtent l="5080" t="5080" r="17780" b="17780"/>
                <wp:wrapNone/>
                <wp:docPr id="87" name="文本框 353"/>
                <wp:cNvGraphicFramePr/>
                <a:graphic xmlns:a="http://schemas.openxmlformats.org/drawingml/2006/main">
                  <a:graphicData uri="http://schemas.microsoft.com/office/word/2010/wordprocessingShape">
                    <wps:wsp>
                      <wps:cNvSpPr txBox="1"/>
                      <wps:spPr>
                        <a:xfrm>
                          <a:off x="0" y="0"/>
                          <a:ext cx="643890" cy="2244090"/>
                        </a:xfrm>
                        <a:prstGeom prst="rect">
                          <a:avLst/>
                        </a:prstGeom>
                        <a:noFill/>
                        <a:ln w="3607" cap="flat" cmpd="sng">
                          <a:solidFill>
                            <a:srgbClr val="231F20"/>
                          </a:solidFill>
                          <a:prstDash val="solid"/>
                          <a:miter/>
                          <a:headEnd type="none" w="med" len="med"/>
                          <a:tailEnd type="none" w="med" len="med"/>
                        </a:ln>
                      </wps:spPr>
                      <wps:txbx>
                        <w:txbxContent>
                          <w:p>
                            <w:pPr>
                              <w:pStyle w:val="4"/>
                              <w:rPr>
                                <w:sz w:val="16"/>
                              </w:rPr>
                            </w:pPr>
                          </w:p>
                          <w:p>
                            <w:pPr>
                              <w:pStyle w:val="4"/>
                              <w:rPr>
                                <w:sz w:val="16"/>
                              </w:rPr>
                            </w:pPr>
                          </w:p>
                          <w:p>
                            <w:pPr>
                              <w:pStyle w:val="4"/>
                              <w:rPr>
                                <w:sz w:val="16"/>
                              </w:rPr>
                            </w:pPr>
                          </w:p>
                          <w:p>
                            <w:pPr>
                              <w:pStyle w:val="4"/>
                              <w:rPr>
                                <w:sz w:val="16"/>
                              </w:rPr>
                            </w:pPr>
                          </w:p>
                          <w:p>
                            <w:pPr>
                              <w:pStyle w:val="4"/>
                              <w:rPr>
                                <w:sz w:val="16"/>
                              </w:rPr>
                            </w:pPr>
                          </w:p>
                          <w:p>
                            <w:pPr>
                              <w:pStyle w:val="4"/>
                              <w:rPr>
                                <w:sz w:val="16"/>
                              </w:rPr>
                            </w:pPr>
                          </w:p>
                          <w:p>
                            <w:pPr>
                              <w:pStyle w:val="4"/>
                            </w:pPr>
                          </w:p>
                          <w:p>
                            <w:pPr>
                              <w:spacing w:line="352" w:lineRule="auto"/>
                              <w:ind w:left="282" w:right="177" w:hanging="80"/>
                              <w:rPr>
                                <w:sz w:val="14"/>
                              </w:rPr>
                            </w:pPr>
                            <w:r>
                              <w:rPr>
                                <w:color w:val="231F20"/>
                                <w:w w:val="105"/>
                                <w:sz w:val="14"/>
                              </w:rPr>
                              <w:t>公共基础必修课</w:t>
                            </w:r>
                          </w:p>
                        </w:txbxContent>
                      </wps:txbx>
                      <wps:bodyPr lIns="0" tIns="0" rIns="0" bIns="0" upright="1"/>
                    </wps:wsp>
                  </a:graphicData>
                </a:graphic>
              </wp:anchor>
            </w:drawing>
          </mc:Choice>
          <mc:Fallback>
            <w:pict>
              <v:shape id="文本框 353" o:spid="_x0000_s1026" o:spt="202" type="#_x0000_t202" style="position:absolute;left:0pt;margin-left:70.8pt;margin-top:-179.05pt;height:176.7pt;width:50.7pt;mso-position-horizontal-relative:page;z-index:251666432;mso-width-relative:page;mso-height-relative:page;" filled="f" stroked="t" coordsize="21600,21600" o:gfxdata="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Dg+3T3ZAAAACwEAAA8A&#10;AAAAAAAAAQAgAAAAIgAAAGRycy9kb3ducmV2LnhtbFBLAQIUABQAAAAIAIdO4kDCxRaBFgIAADQE&#10;AAAOAAAAAAAAAAEAIAAAACgBAABkcnMvZTJvRG9jLnhtbFBLBQYAAAAABgAGAFkBAACwBQAAAAA=&#10;">
                <v:fill on="f" focussize="0,0"/>
                <v:stroke weight="0.284015748031496pt" color="#231F20" joinstyle="miter"/>
                <v:imagedata o:title=""/>
                <o:lock v:ext="edit" aspectratio="f"/>
                <v:textbox inset="0mm,0mm,0mm,0mm">
                  <w:txbxContent>
                    <w:p>
                      <w:pPr>
                        <w:pStyle w:val="4"/>
                        <w:rPr>
                          <w:sz w:val="16"/>
                        </w:rPr>
                      </w:pPr>
                    </w:p>
                    <w:p>
                      <w:pPr>
                        <w:pStyle w:val="4"/>
                        <w:rPr>
                          <w:sz w:val="16"/>
                        </w:rPr>
                      </w:pPr>
                    </w:p>
                    <w:p>
                      <w:pPr>
                        <w:pStyle w:val="4"/>
                        <w:rPr>
                          <w:sz w:val="16"/>
                        </w:rPr>
                      </w:pPr>
                    </w:p>
                    <w:p>
                      <w:pPr>
                        <w:pStyle w:val="4"/>
                        <w:rPr>
                          <w:sz w:val="16"/>
                        </w:rPr>
                      </w:pPr>
                    </w:p>
                    <w:p>
                      <w:pPr>
                        <w:pStyle w:val="4"/>
                        <w:rPr>
                          <w:sz w:val="16"/>
                        </w:rPr>
                      </w:pPr>
                    </w:p>
                    <w:p>
                      <w:pPr>
                        <w:pStyle w:val="4"/>
                        <w:rPr>
                          <w:sz w:val="16"/>
                        </w:rPr>
                      </w:pPr>
                    </w:p>
                    <w:p>
                      <w:pPr>
                        <w:pStyle w:val="4"/>
                      </w:pPr>
                    </w:p>
                    <w:p>
                      <w:pPr>
                        <w:spacing w:line="352" w:lineRule="auto"/>
                        <w:ind w:left="282" w:right="177" w:hanging="80"/>
                        <w:rPr>
                          <w:sz w:val="14"/>
                        </w:rPr>
                      </w:pPr>
                      <w:r>
                        <w:rPr>
                          <w:color w:val="231F20"/>
                          <w:w w:val="105"/>
                          <w:sz w:val="14"/>
                        </w:rPr>
                        <w:t>公共基础必修课</w:t>
                      </w:r>
                    </w:p>
                  </w:txbxContent>
                </v:textbox>
              </v:shape>
            </w:pict>
          </mc:Fallback>
        </mc:AlternateContent>
      </w:r>
    </w:p>
    <w:p>
      <w:pPr>
        <w:pStyle w:val="4"/>
        <w:spacing w:before="11"/>
        <w:rPr>
          <w:rFonts w:hint="eastAsia" w:ascii="方正仿宋_GBK" w:hAnsi="方正仿宋_GBK" w:eastAsia="方正仿宋_GBK" w:cs="方正仿宋_GBK"/>
          <w:sz w:val="20"/>
        </w:rPr>
      </w:pPr>
    </w:p>
    <w:p>
      <w:pPr>
        <w:pStyle w:val="4"/>
        <w:keepNext w:val="0"/>
        <w:keepLines w:val="0"/>
        <w:pageBreakBefore w:val="0"/>
        <w:widowControl w:val="0"/>
        <w:kinsoku/>
        <w:wordWrap/>
        <w:overflowPunct/>
        <w:topLinePunct w:val="0"/>
        <w:bidi w:val="0"/>
        <w:adjustRightInd/>
        <w:snapToGrid/>
        <w:spacing w:line="540" w:lineRule="exact"/>
        <w:ind w:left="574"/>
        <w:textAlignment w:val="auto"/>
        <w:rPr>
          <w:rFonts w:hint="eastAsia" w:ascii="方正楷体_GBK" w:hAnsi="方正楷体_GBK" w:eastAsia="方正楷体_GBK" w:cs="方正楷体_GBK"/>
          <w:color w:val="231F20"/>
          <w:spacing w:val="-4"/>
          <w:w w:val="105"/>
          <w:sz w:val="32"/>
          <w:szCs w:val="32"/>
          <w:lang w:val="en-US" w:eastAsia="zh-CN"/>
        </w:rPr>
      </w:pPr>
      <w:r>
        <w:rPr>
          <w:rFonts w:hint="eastAsia" w:ascii="方正楷体_GBK" w:hAnsi="方正楷体_GBK" w:eastAsia="方正楷体_GBK" w:cs="方正楷体_GBK"/>
          <w:color w:val="231F20"/>
          <w:spacing w:val="-4"/>
          <w:w w:val="105"/>
          <w:sz w:val="32"/>
          <w:szCs w:val="32"/>
          <w:lang w:eastAsia="zh-CN"/>
        </w:rPr>
        <w:t>（</w:t>
      </w:r>
      <w:r>
        <w:rPr>
          <w:rFonts w:hint="eastAsia" w:ascii="方正楷体_GBK" w:hAnsi="方正楷体_GBK" w:eastAsia="方正楷体_GBK" w:cs="方正楷体_GBK"/>
          <w:color w:val="231F20"/>
          <w:spacing w:val="-4"/>
          <w:w w:val="105"/>
          <w:sz w:val="32"/>
          <w:szCs w:val="32"/>
          <w:lang w:val="en-US" w:eastAsia="zh-CN"/>
        </w:rPr>
        <w:t>二</w:t>
      </w:r>
      <w:r>
        <w:rPr>
          <w:rFonts w:hint="eastAsia" w:ascii="方正楷体_GBK" w:hAnsi="方正楷体_GBK" w:eastAsia="方正楷体_GBK" w:cs="方正楷体_GBK"/>
          <w:color w:val="231F20"/>
          <w:spacing w:val="-4"/>
          <w:w w:val="105"/>
          <w:sz w:val="32"/>
          <w:szCs w:val="32"/>
          <w:lang w:eastAsia="zh-CN"/>
        </w:rPr>
        <w:t>）</w:t>
      </w:r>
      <w:r>
        <w:rPr>
          <w:rFonts w:hint="eastAsia" w:ascii="方正楷体_GBK" w:hAnsi="方正楷体_GBK" w:eastAsia="方正楷体_GBK" w:cs="方正楷体_GBK"/>
          <w:color w:val="231F20"/>
          <w:spacing w:val="-4"/>
          <w:w w:val="105"/>
          <w:sz w:val="32"/>
          <w:szCs w:val="32"/>
          <w:lang w:val="en-US" w:eastAsia="zh-CN"/>
        </w:rPr>
        <w:t>课程设置及要求</w:t>
      </w:r>
    </w:p>
    <w:p>
      <w:pPr>
        <w:pStyle w:val="4"/>
        <w:keepNext w:val="0"/>
        <w:keepLines w:val="0"/>
        <w:pageBreakBefore w:val="0"/>
        <w:widowControl w:val="0"/>
        <w:kinsoku/>
        <w:wordWrap/>
        <w:overflowPunct/>
        <w:topLinePunct w:val="0"/>
        <w:bidi w:val="0"/>
        <w:adjustRightInd/>
        <w:snapToGrid/>
        <w:spacing w:line="540" w:lineRule="exact"/>
        <w:ind w:firstLine="656"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spacing w:val="-4"/>
          <w:w w:val="105"/>
          <w:sz w:val="32"/>
          <w:szCs w:val="32"/>
        </w:rPr>
        <w:t>本专业的课程设置分为公共基础课程和专业</w:t>
      </w:r>
      <w:r>
        <w:rPr>
          <w:rFonts w:hint="eastAsia" w:ascii="方正仿宋_GBK" w:hAnsi="方正仿宋_GBK" w:eastAsia="方正仿宋_GBK" w:cs="方正仿宋_GBK"/>
          <w:color w:val="231F20"/>
          <w:spacing w:val="-70"/>
          <w:w w:val="105"/>
          <w:sz w:val="32"/>
          <w:szCs w:val="32"/>
        </w:rPr>
        <w:t>（</w:t>
      </w:r>
      <w:r>
        <w:rPr>
          <w:rFonts w:hint="eastAsia" w:ascii="方正仿宋_GBK" w:hAnsi="方正仿宋_GBK" w:eastAsia="方正仿宋_GBK" w:cs="方正仿宋_GBK"/>
          <w:color w:val="231F20"/>
          <w:spacing w:val="-12"/>
          <w:w w:val="105"/>
          <w:sz w:val="32"/>
          <w:szCs w:val="32"/>
        </w:rPr>
        <w:t>技能</w:t>
      </w:r>
      <w:r>
        <w:rPr>
          <w:rFonts w:hint="eastAsia" w:ascii="方正仿宋_GBK" w:hAnsi="方正仿宋_GBK" w:eastAsia="方正仿宋_GBK" w:cs="方正仿宋_GBK"/>
          <w:color w:val="231F20"/>
          <w:spacing w:val="-24"/>
          <w:w w:val="80"/>
          <w:sz w:val="32"/>
          <w:szCs w:val="32"/>
        </w:rPr>
        <w:t>）</w:t>
      </w:r>
      <w:r>
        <w:rPr>
          <w:rFonts w:hint="eastAsia" w:ascii="方正仿宋_GBK" w:hAnsi="方正仿宋_GBK" w:eastAsia="方正仿宋_GBK" w:cs="方正仿宋_GBK"/>
          <w:color w:val="231F20"/>
          <w:w w:val="105"/>
          <w:sz w:val="32"/>
          <w:szCs w:val="32"/>
        </w:rPr>
        <w:t>课程</w:t>
      </w:r>
      <w:r>
        <w:rPr>
          <w:rFonts w:hint="eastAsia" w:ascii="方正仿宋_GBK" w:hAnsi="方正仿宋_GBK" w:eastAsia="方正仿宋_GBK" w:cs="方正仿宋_GBK"/>
          <w:color w:val="231F20"/>
          <w:spacing w:val="25"/>
          <w:w w:val="80"/>
          <w:sz w:val="32"/>
          <w:szCs w:val="32"/>
        </w:rPr>
        <w:t>。</w:t>
      </w:r>
      <w:r>
        <w:rPr>
          <w:rFonts w:hint="eastAsia" w:ascii="方正仿宋_GBK" w:hAnsi="方正仿宋_GBK" w:eastAsia="方正仿宋_GBK" w:cs="方正仿宋_GBK"/>
          <w:color w:val="231F20"/>
          <w:w w:val="105"/>
          <w:sz w:val="32"/>
          <w:szCs w:val="32"/>
        </w:rPr>
        <w:t>公共基础课包括必修课和选修</w:t>
      </w:r>
      <w:r>
        <w:rPr>
          <w:rFonts w:hint="eastAsia" w:ascii="方正仿宋_GBK" w:hAnsi="方正仿宋_GBK" w:eastAsia="方正仿宋_GBK" w:cs="方正仿宋_GBK"/>
          <w:color w:val="231F20"/>
          <w:spacing w:val="-2"/>
          <w:w w:val="95"/>
          <w:sz w:val="32"/>
          <w:szCs w:val="32"/>
        </w:rPr>
        <w:t>课</w:t>
      </w:r>
      <w:r>
        <w:rPr>
          <w:rFonts w:hint="eastAsia" w:ascii="方正仿宋_GBK" w:hAnsi="方正仿宋_GBK" w:eastAsia="方正仿宋_GBK" w:cs="方正仿宋_GBK"/>
          <w:color w:val="231F20"/>
          <w:spacing w:val="-2"/>
          <w:w w:val="95"/>
          <w:sz w:val="32"/>
          <w:szCs w:val="32"/>
          <w:lang w:eastAsia="zh-CN"/>
        </w:rPr>
        <w:t>（</w:t>
      </w:r>
      <w:r>
        <w:rPr>
          <w:rFonts w:hint="eastAsia" w:ascii="方正仿宋_GBK" w:hAnsi="方正仿宋_GBK" w:eastAsia="方正仿宋_GBK" w:cs="方正仿宋_GBK"/>
          <w:color w:val="231F20"/>
          <w:spacing w:val="-2"/>
          <w:w w:val="95"/>
          <w:sz w:val="32"/>
          <w:szCs w:val="32"/>
        </w:rPr>
        <w:t>含</w:t>
      </w:r>
      <w:r>
        <w:rPr>
          <w:rFonts w:hint="eastAsia" w:ascii="方正仿宋_GBK" w:hAnsi="方正仿宋_GBK" w:eastAsia="方正仿宋_GBK" w:cs="方正仿宋_GBK"/>
          <w:color w:val="231F20"/>
          <w:spacing w:val="-2"/>
          <w:w w:val="95"/>
          <w:sz w:val="32"/>
          <w:szCs w:val="32"/>
        </w:rPr>
        <w:t>限定选修课和任意选修课</w:t>
      </w:r>
      <w:r>
        <w:rPr>
          <w:rFonts w:hint="eastAsia" w:ascii="方正仿宋_GBK" w:hAnsi="方正仿宋_GBK" w:eastAsia="方正仿宋_GBK" w:cs="方正仿宋_GBK"/>
          <w:color w:val="231F20"/>
          <w:spacing w:val="-24"/>
          <w:w w:val="80"/>
          <w:sz w:val="32"/>
          <w:szCs w:val="32"/>
          <w:lang w:eastAsia="zh-CN"/>
        </w:rPr>
        <w:t>）</w:t>
      </w:r>
      <w:r>
        <w:rPr>
          <w:rFonts w:hint="eastAsia" w:ascii="方正仿宋_GBK" w:hAnsi="方正仿宋_GBK" w:eastAsia="方正仿宋_GBK" w:cs="方正仿宋_GBK"/>
          <w:color w:val="231F20"/>
          <w:spacing w:val="31"/>
          <w:w w:val="80"/>
          <w:sz w:val="32"/>
          <w:szCs w:val="32"/>
        </w:rPr>
        <w:t>。</w:t>
      </w:r>
      <w:r>
        <w:rPr>
          <w:rFonts w:hint="eastAsia" w:ascii="方正仿宋_GBK" w:hAnsi="方正仿宋_GBK" w:eastAsia="方正仿宋_GBK" w:cs="方正仿宋_GBK"/>
          <w:color w:val="231F20"/>
          <w:spacing w:val="-34"/>
          <w:w w:val="95"/>
          <w:sz w:val="32"/>
          <w:szCs w:val="32"/>
        </w:rPr>
        <w:t>专业</w:t>
      </w:r>
      <w:r>
        <w:rPr>
          <w:rFonts w:hint="eastAsia" w:ascii="方正仿宋_GBK" w:hAnsi="方正仿宋_GBK" w:eastAsia="方正仿宋_GBK" w:cs="方正仿宋_GBK"/>
          <w:color w:val="231F20"/>
          <w:spacing w:val="-24"/>
          <w:w w:val="80"/>
          <w:sz w:val="32"/>
          <w:szCs w:val="32"/>
          <w:lang w:eastAsia="zh-CN"/>
        </w:rPr>
        <w:t>（</w:t>
      </w:r>
      <w:r>
        <w:rPr>
          <w:rFonts w:hint="eastAsia" w:ascii="方正仿宋_GBK" w:hAnsi="方正仿宋_GBK" w:eastAsia="方正仿宋_GBK" w:cs="方正仿宋_GBK"/>
          <w:color w:val="231F20"/>
          <w:spacing w:val="-24"/>
          <w:w w:val="80"/>
          <w:sz w:val="32"/>
          <w:szCs w:val="32"/>
        </w:rPr>
        <w:t>技能）课</w:t>
      </w:r>
      <w:r>
        <w:rPr>
          <w:rFonts w:hint="eastAsia" w:ascii="方正仿宋_GBK" w:hAnsi="方正仿宋_GBK" w:eastAsia="方正仿宋_GBK" w:cs="方正仿宋_GBK"/>
          <w:color w:val="231F20"/>
          <w:w w:val="95"/>
          <w:sz w:val="32"/>
          <w:szCs w:val="32"/>
        </w:rPr>
        <w:t>包括专业核心课</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w w:val="95"/>
          <w:sz w:val="32"/>
          <w:szCs w:val="32"/>
        </w:rPr>
        <w:t>专业方向课</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w w:val="95"/>
          <w:sz w:val="32"/>
          <w:szCs w:val="32"/>
        </w:rPr>
        <w:t xml:space="preserve">专业选修课和专业 </w:t>
      </w:r>
      <w:r>
        <w:rPr>
          <w:rFonts w:hint="eastAsia" w:ascii="方正仿宋_GBK" w:hAnsi="方正仿宋_GBK" w:eastAsia="方正仿宋_GBK" w:cs="方正仿宋_GBK"/>
          <w:color w:val="231F20"/>
          <w:w w:val="110"/>
          <w:sz w:val="32"/>
          <w:szCs w:val="32"/>
        </w:rPr>
        <w:t>实习课</w:t>
      </w:r>
      <w:r>
        <w:rPr>
          <w:rFonts w:hint="eastAsia" w:ascii="方正仿宋_GBK" w:hAnsi="方正仿宋_GBK" w:eastAsia="方正仿宋_GBK" w:cs="方正仿宋_GBK"/>
          <w:color w:val="231F20"/>
          <w:w w:val="80"/>
          <w:sz w:val="32"/>
          <w:szCs w:val="32"/>
        </w:rPr>
        <w:t>。</w:t>
      </w:r>
    </w:p>
    <w:p>
      <w:pPr>
        <w:pStyle w:val="14"/>
        <w:keepNext w:val="0"/>
        <w:keepLines w:val="0"/>
        <w:pageBreakBefore w:val="0"/>
        <w:widowControl w:val="0"/>
        <w:numPr>
          <w:numId w:val="0"/>
        </w:numPr>
        <w:tabs>
          <w:tab w:val="left" w:pos="716"/>
        </w:tabs>
        <w:kinsoku/>
        <w:wordWrap/>
        <w:overflowPunct/>
        <w:topLinePunct w:val="0"/>
        <w:autoSpaceDE w:val="0"/>
        <w:autoSpaceDN w:val="0"/>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sz w:val="32"/>
          <w:szCs w:val="32"/>
          <w:lang w:val="en-US" w:eastAsia="zh-CN"/>
        </w:rPr>
        <w:t>1.</w:t>
      </w:r>
      <w:r>
        <w:rPr>
          <w:rFonts w:hint="eastAsia" w:ascii="方正仿宋_GBK" w:hAnsi="方正仿宋_GBK" w:eastAsia="方正仿宋_GBK" w:cs="方正仿宋_GBK"/>
          <w:color w:val="231F20"/>
          <w:sz w:val="32"/>
          <w:szCs w:val="32"/>
        </w:rPr>
        <w:t>公共基础课程</w:t>
      </w:r>
    </w:p>
    <w:p>
      <w:pPr>
        <w:pStyle w:val="14"/>
        <w:keepNext w:val="0"/>
        <w:keepLines w:val="0"/>
        <w:pageBreakBefore w:val="0"/>
        <w:widowControl w:val="0"/>
        <w:numPr>
          <w:ilvl w:val="0"/>
          <w:numId w:val="5"/>
        </w:numPr>
        <w:tabs>
          <w:tab w:val="left" w:pos="879"/>
        </w:tabs>
        <w:kinsoku/>
        <w:wordWrap/>
        <w:overflowPunct/>
        <w:topLinePunct w:val="0"/>
        <w:autoSpaceDE w:val="0"/>
        <w:autoSpaceDN w:val="0"/>
        <w:bidi w:val="0"/>
        <w:adjustRightInd/>
        <w:snapToGrid/>
        <w:spacing w:line="540" w:lineRule="exact"/>
        <w:ind w:hanging="375" w:firstLineChars="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sz w:val="32"/>
          <w:szCs w:val="32"/>
        </w:rPr>
        <w:t>必修课</w:t>
      </w:r>
    </w:p>
    <w:p>
      <w:pPr>
        <w:pStyle w:val="4"/>
        <w:spacing w:before="7" w:after="1"/>
        <w:rPr>
          <w:sz w:val="10"/>
        </w:rPr>
      </w:pPr>
    </w:p>
    <w:tbl>
      <w:tblPr>
        <w:tblStyle w:val="10"/>
        <w:tblW w:w="0" w:type="auto"/>
        <w:tblInd w:w="207" w:type="dxa"/>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Layout w:type="fixed"/>
        <w:tblCellMar>
          <w:top w:w="0" w:type="dxa"/>
          <w:left w:w="0" w:type="dxa"/>
          <w:bottom w:w="0" w:type="dxa"/>
          <w:right w:w="0" w:type="dxa"/>
        </w:tblCellMar>
      </w:tblPr>
      <w:tblGrid>
        <w:gridCol w:w="434"/>
        <w:gridCol w:w="1124"/>
        <w:gridCol w:w="5416"/>
        <w:gridCol w:w="737"/>
      </w:tblGrid>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0" w:hRule="atLeast"/>
        </w:trPr>
        <w:tc>
          <w:tcPr>
            <w:tcW w:w="434" w:type="dxa"/>
            <w:tcBorders>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20" w:lineRule="exact"/>
              <w:ind w:left="132" w:right="119"/>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序号</w:t>
            </w:r>
          </w:p>
        </w:tc>
        <w:tc>
          <w:tcPr>
            <w:tcW w:w="1124" w:type="dxa"/>
            <w:tcBorders>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20" w:lineRule="exact"/>
              <w:ind w:left="304"/>
              <w:textAlignment w:val="auto"/>
              <w:rPr>
                <w:rFonts w:hint="eastAsia" w:ascii="方正仿宋_GBK" w:hAnsi="方正仿宋_GBK" w:eastAsia="方正仿宋_GBK" w:cs="方正仿宋_GBK"/>
                <w:color w:val="231F20"/>
                <w:w w:val="105"/>
                <w:sz w:val="24"/>
                <w:szCs w:val="24"/>
              </w:rPr>
            </w:pPr>
            <w:r>
              <w:rPr>
                <w:rFonts w:hint="eastAsia" w:ascii="方正仿宋_GBK" w:hAnsi="方正仿宋_GBK" w:eastAsia="方正仿宋_GBK" w:cs="方正仿宋_GBK"/>
                <w:color w:val="231F20"/>
                <w:w w:val="105"/>
                <w:sz w:val="24"/>
                <w:szCs w:val="24"/>
              </w:rPr>
              <w:t>课程</w:t>
            </w:r>
          </w:p>
          <w:p>
            <w:pPr>
              <w:pStyle w:val="15"/>
              <w:keepNext w:val="0"/>
              <w:keepLines w:val="0"/>
              <w:pageBreakBefore w:val="0"/>
              <w:widowControl w:val="0"/>
              <w:kinsoku/>
              <w:wordWrap/>
              <w:overflowPunct/>
              <w:topLinePunct w:val="0"/>
              <w:autoSpaceDE/>
              <w:autoSpaceDN/>
              <w:bidi w:val="0"/>
              <w:adjustRightInd/>
              <w:snapToGrid/>
              <w:spacing w:line="320" w:lineRule="exact"/>
              <w:ind w:left="304"/>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名称</w:t>
            </w:r>
          </w:p>
        </w:tc>
        <w:tc>
          <w:tcPr>
            <w:tcW w:w="5416" w:type="dxa"/>
            <w:tcBorders>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20" w:lineRule="exact"/>
              <w:ind w:left="2097" w:right="208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教学内容和要求</w:t>
            </w:r>
          </w:p>
        </w:tc>
        <w:tc>
          <w:tcPr>
            <w:tcW w:w="737" w:type="dxa"/>
            <w:tcBorders>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20" w:lineRule="exact"/>
              <w:ind w:left="112" w:right="91"/>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参考学时</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5" w:hRule="atLeast"/>
        </w:trPr>
        <w:tc>
          <w:tcPr>
            <w:tcW w:w="434" w:type="dxa"/>
            <w:tcBorders>
              <w:top w:val="single" w:color="231F20" w:sz="4" w:space="0"/>
              <w:bottom w:val="single" w:color="231F20" w:sz="4" w:space="0"/>
              <w:right w:val="single" w:color="231F20" w:sz="4" w:space="0"/>
            </w:tcBorders>
          </w:tcPr>
          <w:p>
            <w:pPr>
              <w:pStyle w:val="15"/>
              <w:spacing w:before="131"/>
              <w:ind w:left="11"/>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1</w:t>
            </w:r>
          </w:p>
        </w:tc>
        <w:tc>
          <w:tcPr>
            <w:tcW w:w="112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80" w:lineRule="exact"/>
              <w:ind w:left="65"/>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思想政治</w:t>
            </w:r>
          </w:p>
        </w:tc>
        <w:tc>
          <w:tcPr>
            <w:tcW w:w="5416"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80" w:lineRule="exact"/>
              <w:ind w:left="66" w:right="48"/>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依据</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中等职业学校思想政治课程标准</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开设,并与学生专业能力发展和职业岗位需求密切结合</w:t>
            </w:r>
            <w:r>
              <w:rPr>
                <w:rFonts w:hint="eastAsia" w:ascii="方正仿宋_GBK" w:hAnsi="方正仿宋_GBK" w:eastAsia="方正仿宋_GBK" w:cs="方正仿宋_GBK"/>
                <w:color w:val="231F20"/>
                <w:w w:val="80"/>
                <w:sz w:val="24"/>
                <w:szCs w:val="24"/>
              </w:rPr>
              <w:t>。</w:t>
            </w:r>
          </w:p>
        </w:tc>
        <w:tc>
          <w:tcPr>
            <w:tcW w:w="737" w:type="dxa"/>
            <w:tcBorders>
              <w:top w:val="single" w:color="231F20" w:sz="4" w:space="0"/>
              <w:left w:val="single" w:color="231F20" w:sz="4" w:space="0"/>
              <w:bottom w:val="single" w:color="231F20" w:sz="4" w:space="0"/>
            </w:tcBorders>
          </w:tcPr>
          <w:p>
            <w:pPr>
              <w:pStyle w:val="15"/>
              <w:spacing w:before="131"/>
              <w:ind w:left="110" w:right="91"/>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144</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5" w:hRule="atLeast"/>
        </w:trPr>
        <w:tc>
          <w:tcPr>
            <w:tcW w:w="434" w:type="dxa"/>
            <w:tcBorders>
              <w:top w:val="single" w:color="231F20" w:sz="4" w:space="0"/>
              <w:bottom w:val="single" w:color="231F20" w:sz="4" w:space="0"/>
              <w:right w:val="single" w:color="231F20" w:sz="4" w:space="0"/>
            </w:tcBorders>
          </w:tcPr>
          <w:p>
            <w:pPr>
              <w:pStyle w:val="15"/>
              <w:spacing w:before="131"/>
              <w:ind w:left="11"/>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2</w:t>
            </w:r>
          </w:p>
        </w:tc>
        <w:tc>
          <w:tcPr>
            <w:tcW w:w="112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80" w:lineRule="exact"/>
              <w:ind w:left="65"/>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语文</w:t>
            </w:r>
          </w:p>
        </w:tc>
        <w:tc>
          <w:tcPr>
            <w:tcW w:w="5416"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80" w:lineRule="exact"/>
              <w:ind w:left="66" w:right="48"/>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依据</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中等职业学校语文课程标准</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开设,并与学生专业能力发展和职业岗位需求密切结合</w:t>
            </w:r>
            <w:r>
              <w:rPr>
                <w:rFonts w:hint="eastAsia" w:ascii="方正仿宋_GBK" w:hAnsi="方正仿宋_GBK" w:eastAsia="方正仿宋_GBK" w:cs="方正仿宋_GBK"/>
                <w:color w:val="231F20"/>
                <w:w w:val="80"/>
                <w:sz w:val="24"/>
                <w:szCs w:val="24"/>
              </w:rPr>
              <w:t>。</w:t>
            </w:r>
          </w:p>
        </w:tc>
        <w:tc>
          <w:tcPr>
            <w:tcW w:w="737" w:type="dxa"/>
            <w:tcBorders>
              <w:top w:val="single" w:color="231F20" w:sz="4" w:space="0"/>
              <w:left w:val="single" w:color="231F20" w:sz="4" w:space="0"/>
              <w:bottom w:val="single" w:color="231F20" w:sz="4" w:space="0"/>
            </w:tcBorders>
          </w:tcPr>
          <w:p>
            <w:pPr>
              <w:pStyle w:val="15"/>
              <w:spacing w:before="131"/>
              <w:ind w:left="110" w:right="91"/>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180</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5" w:hRule="atLeast"/>
        </w:trPr>
        <w:tc>
          <w:tcPr>
            <w:tcW w:w="434" w:type="dxa"/>
            <w:tcBorders>
              <w:top w:val="single" w:color="231F20" w:sz="4" w:space="0"/>
              <w:bottom w:val="single" w:color="231F20" w:sz="4" w:space="0"/>
              <w:right w:val="single" w:color="231F20" w:sz="4" w:space="0"/>
            </w:tcBorders>
          </w:tcPr>
          <w:p>
            <w:pPr>
              <w:pStyle w:val="15"/>
              <w:spacing w:before="131"/>
              <w:ind w:left="11"/>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3</w:t>
            </w:r>
          </w:p>
        </w:tc>
        <w:tc>
          <w:tcPr>
            <w:tcW w:w="112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80" w:lineRule="exact"/>
              <w:ind w:left="65"/>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历史</w:t>
            </w:r>
          </w:p>
        </w:tc>
        <w:tc>
          <w:tcPr>
            <w:tcW w:w="5416"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80" w:lineRule="exact"/>
              <w:ind w:left="66" w:right="48"/>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依据</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中等职业学校历史课程标准</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开设,并与学生专业能力发展和职业岗位需求密切结合</w:t>
            </w:r>
            <w:r>
              <w:rPr>
                <w:rFonts w:hint="eastAsia" w:ascii="方正仿宋_GBK" w:hAnsi="方正仿宋_GBK" w:eastAsia="方正仿宋_GBK" w:cs="方正仿宋_GBK"/>
                <w:color w:val="231F20"/>
                <w:w w:val="80"/>
                <w:sz w:val="24"/>
                <w:szCs w:val="24"/>
              </w:rPr>
              <w:t>。</w:t>
            </w:r>
          </w:p>
        </w:tc>
        <w:tc>
          <w:tcPr>
            <w:tcW w:w="737" w:type="dxa"/>
            <w:tcBorders>
              <w:top w:val="single" w:color="231F20" w:sz="4" w:space="0"/>
              <w:left w:val="single" w:color="231F20" w:sz="4" w:space="0"/>
              <w:bottom w:val="single" w:color="231F20" w:sz="4" w:space="0"/>
            </w:tcBorders>
          </w:tcPr>
          <w:p>
            <w:pPr>
              <w:pStyle w:val="15"/>
              <w:spacing w:before="131"/>
              <w:ind w:left="110" w:right="89"/>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72</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5" w:hRule="atLeast"/>
        </w:trPr>
        <w:tc>
          <w:tcPr>
            <w:tcW w:w="434" w:type="dxa"/>
            <w:tcBorders>
              <w:top w:val="single" w:color="231F20" w:sz="4" w:space="0"/>
              <w:bottom w:val="single" w:color="231F20" w:sz="4" w:space="0"/>
              <w:right w:val="single" w:color="231F20" w:sz="4" w:space="0"/>
            </w:tcBorders>
          </w:tcPr>
          <w:p>
            <w:pPr>
              <w:pStyle w:val="15"/>
              <w:spacing w:before="131"/>
              <w:ind w:left="11"/>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4</w:t>
            </w:r>
          </w:p>
        </w:tc>
        <w:tc>
          <w:tcPr>
            <w:tcW w:w="112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80" w:lineRule="exact"/>
              <w:ind w:left="65"/>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数学</w:t>
            </w:r>
          </w:p>
        </w:tc>
        <w:tc>
          <w:tcPr>
            <w:tcW w:w="5416"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80" w:lineRule="exact"/>
              <w:ind w:left="66" w:right="48"/>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依据</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中等职业学校数学课程标准</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开设,并与学生专业能力发展和职业岗位需求密切结合</w:t>
            </w:r>
            <w:r>
              <w:rPr>
                <w:rFonts w:hint="eastAsia" w:ascii="方正仿宋_GBK" w:hAnsi="方正仿宋_GBK" w:eastAsia="方正仿宋_GBK" w:cs="方正仿宋_GBK"/>
                <w:color w:val="231F20"/>
                <w:w w:val="80"/>
                <w:sz w:val="24"/>
                <w:szCs w:val="24"/>
              </w:rPr>
              <w:t>。</w:t>
            </w:r>
          </w:p>
        </w:tc>
        <w:tc>
          <w:tcPr>
            <w:tcW w:w="737" w:type="dxa"/>
            <w:tcBorders>
              <w:top w:val="single" w:color="231F20" w:sz="4" w:space="0"/>
              <w:left w:val="single" w:color="231F20" w:sz="4" w:space="0"/>
              <w:bottom w:val="single" w:color="231F20" w:sz="4" w:space="0"/>
            </w:tcBorders>
          </w:tcPr>
          <w:p>
            <w:pPr>
              <w:pStyle w:val="15"/>
              <w:spacing w:before="131"/>
              <w:ind w:left="110" w:right="91"/>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144</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5" w:hRule="atLeast"/>
        </w:trPr>
        <w:tc>
          <w:tcPr>
            <w:tcW w:w="434" w:type="dxa"/>
            <w:tcBorders>
              <w:top w:val="single" w:color="231F20" w:sz="4" w:space="0"/>
              <w:bottom w:val="single" w:color="231F20" w:sz="4" w:space="0"/>
              <w:right w:val="single" w:color="231F20" w:sz="4" w:space="0"/>
            </w:tcBorders>
          </w:tcPr>
          <w:p>
            <w:pPr>
              <w:pStyle w:val="15"/>
              <w:spacing w:before="131"/>
              <w:ind w:left="11"/>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5</w:t>
            </w:r>
          </w:p>
        </w:tc>
        <w:tc>
          <w:tcPr>
            <w:tcW w:w="112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80" w:lineRule="exact"/>
              <w:ind w:left="65"/>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英语</w:t>
            </w:r>
          </w:p>
        </w:tc>
        <w:tc>
          <w:tcPr>
            <w:tcW w:w="5416"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80" w:lineRule="exact"/>
              <w:ind w:left="66" w:right="48"/>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依据</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中等职业学校英语课程标准</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开设,并与学生专业能力发展和职业岗位需求密切结合</w:t>
            </w:r>
            <w:r>
              <w:rPr>
                <w:rFonts w:hint="eastAsia" w:ascii="方正仿宋_GBK" w:hAnsi="方正仿宋_GBK" w:eastAsia="方正仿宋_GBK" w:cs="方正仿宋_GBK"/>
                <w:color w:val="231F20"/>
                <w:w w:val="80"/>
                <w:sz w:val="24"/>
                <w:szCs w:val="24"/>
              </w:rPr>
              <w:t>。</w:t>
            </w:r>
          </w:p>
        </w:tc>
        <w:tc>
          <w:tcPr>
            <w:tcW w:w="737" w:type="dxa"/>
            <w:tcBorders>
              <w:top w:val="single" w:color="231F20" w:sz="4" w:space="0"/>
              <w:left w:val="single" w:color="231F20" w:sz="4" w:space="0"/>
              <w:bottom w:val="single" w:color="231F20" w:sz="4" w:space="0"/>
            </w:tcBorders>
          </w:tcPr>
          <w:p>
            <w:pPr>
              <w:pStyle w:val="15"/>
              <w:spacing w:before="131"/>
              <w:ind w:left="110" w:right="91"/>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144</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5" w:hRule="atLeast"/>
        </w:trPr>
        <w:tc>
          <w:tcPr>
            <w:tcW w:w="434" w:type="dxa"/>
            <w:tcBorders>
              <w:top w:val="single" w:color="231F20" w:sz="4" w:space="0"/>
              <w:bottom w:val="single" w:color="231F20" w:sz="4" w:space="0"/>
              <w:right w:val="single" w:color="231F20" w:sz="4" w:space="0"/>
            </w:tcBorders>
          </w:tcPr>
          <w:p>
            <w:pPr>
              <w:pStyle w:val="15"/>
              <w:spacing w:before="131"/>
              <w:ind w:left="11"/>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6</w:t>
            </w:r>
          </w:p>
        </w:tc>
        <w:tc>
          <w:tcPr>
            <w:tcW w:w="112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80" w:lineRule="exact"/>
              <w:ind w:left="65"/>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信息技术</w:t>
            </w:r>
          </w:p>
        </w:tc>
        <w:tc>
          <w:tcPr>
            <w:tcW w:w="5416"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80" w:lineRule="exact"/>
              <w:ind w:left="66" w:right="48"/>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依据</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中等职业学校信息技术课程标准</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开设,并与学生专业能力发展和职业岗位需求密切结合</w:t>
            </w:r>
            <w:r>
              <w:rPr>
                <w:rFonts w:hint="eastAsia" w:ascii="方正仿宋_GBK" w:hAnsi="方正仿宋_GBK" w:eastAsia="方正仿宋_GBK" w:cs="方正仿宋_GBK"/>
                <w:color w:val="231F20"/>
                <w:w w:val="80"/>
                <w:sz w:val="24"/>
                <w:szCs w:val="24"/>
              </w:rPr>
              <w:t>。</w:t>
            </w:r>
          </w:p>
        </w:tc>
        <w:tc>
          <w:tcPr>
            <w:tcW w:w="737" w:type="dxa"/>
            <w:tcBorders>
              <w:top w:val="single" w:color="231F20" w:sz="4" w:space="0"/>
              <w:left w:val="single" w:color="231F20" w:sz="4" w:space="0"/>
              <w:bottom w:val="single" w:color="231F20" w:sz="4" w:space="0"/>
            </w:tcBorders>
          </w:tcPr>
          <w:p>
            <w:pPr>
              <w:pStyle w:val="15"/>
              <w:spacing w:before="131"/>
              <w:ind w:left="110" w:right="91"/>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108</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5" w:hRule="atLeast"/>
        </w:trPr>
        <w:tc>
          <w:tcPr>
            <w:tcW w:w="434" w:type="dxa"/>
            <w:tcBorders>
              <w:top w:val="single" w:color="231F20" w:sz="4" w:space="0"/>
              <w:bottom w:val="single" w:color="231F20" w:sz="4" w:space="0"/>
              <w:right w:val="single" w:color="231F20" w:sz="4" w:space="0"/>
            </w:tcBorders>
          </w:tcPr>
          <w:p>
            <w:pPr>
              <w:pStyle w:val="15"/>
              <w:spacing w:before="131"/>
              <w:ind w:left="11"/>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7</w:t>
            </w:r>
          </w:p>
        </w:tc>
        <w:tc>
          <w:tcPr>
            <w:tcW w:w="112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80" w:lineRule="exact"/>
              <w:ind w:left="65"/>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体育与健康</w:t>
            </w:r>
          </w:p>
        </w:tc>
        <w:tc>
          <w:tcPr>
            <w:tcW w:w="5416"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80" w:lineRule="exact"/>
              <w:ind w:left="66" w:right="48"/>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依据</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中等职业学校体育与健康课程标准</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开设,并与学生专业能力发展和职业岗位需求密切结合</w:t>
            </w:r>
            <w:r>
              <w:rPr>
                <w:rFonts w:hint="eastAsia" w:ascii="方正仿宋_GBK" w:hAnsi="方正仿宋_GBK" w:eastAsia="方正仿宋_GBK" w:cs="方正仿宋_GBK"/>
                <w:color w:val="231F20"/>
                <w:w w:val="80"/>
                <w:sz w:val="24"/>
                <w:szCs w:val="24"/>
              </w:rPr>
              <w:t>。</w:t>
            </w:r>
          </w:p>
        </w:tc>
        <w:tc>
          <w:tcPr>
            <w:tcW w:w="737" w:type="dxa"/>
            <w:tcBorders>
              <w:top w:val="single" w:color="231F20" w:sz="4" w:space="0"/>
              <w:left w:val="single" w:color="231F20" w:sz="4" w:space="0"/>
              <w:bottom w:val="single" w:color="231F20" w:sz="4" w:space="0"/>
            </w:tcBorders>
          </w:tcPr>
          <w:p>
            <w:pPr>
              <w:pStyle w:val="15"/>
              <w:spacing w:before="131"/>
              <w:ind w:left="110" w:right="91"/>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144</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0" w:hRule="atLeast"/>
        </w:trPr>
        <w:tc>
          <w:tcPr>
            <w:tcW w:w="434" w:type="dxa"/>
            <w:tcBorders>
              <w:top w:val="single" w:color="231F20" w:sz="4" w:space="0"/>
              <w:right w:val="single" w:color="231F20" w:sz="4" w:space="0"/>
            </w:tcBorders>
          </w:tcPr>
          <w:p>
            <w:pPr>
              <w:pStyle w:val="15"/>
              <w:spacing w:before="131"/>
              <w:ind w:left="11"/>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8</w:t>
            </w:r>
          </w:p>
        </w:tc>
        <w:tc>
          <w:tcPr>
            <w:tcW w:w="1124" w:type="dxa"/>
            <w:tcBorders>
              <w:top w:val="single" w:color="231F20" w:sz="4" w:space="0"/>
              <w:left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80" w:lineRule="exact"/>
              <w:ind w:left="65"/>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艺术</w:t>
            </w:r>
          </w:p>
        </w:tc>
        <w:tc>
          <w:tcPr>
            <w:tcW w:w="5416" w:type="dxa"/>
            <w:tcBorders>
              <w:top w:val="single" w:color="231F20" w:sz="4" w:space="0"/>
              <w:left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80" w:lineRule="exact"/>
              <w:ind w:left="66" w:right="48"/>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依据</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中等职业学校艺术课程标准</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开设,并与学生专业能力发展和职业岗位需求密切结合</w:t>
            </w:r>
            <w:r>
              <w:rPr>
                <w:rFonts w:hint="eastAsia" w:ascii="方正仿宋_GBK" w:hAnsi="方正仿宋_GBK" w:eastAsia="方正仿宋_GBK" w:cs="方正仿宋_GBK"/>
                <w:color w:val="231F20"/>
                <w:w w:val="80"/>
                <w:sz w:val="24"/>
                <w:szCs w:val="24"/>
              </w:rPr>
              <w:t>。</w:t>
            </w:r>
          </w:p>
        </w:tc>
        <w:tc>
          <w:tcPr>
            <w:tcW w:w="737" w:type="dxa"/>
            <w:tcBorders>
              <w:top w:val="single" w:color="231F20" w:sz="4" w:space="0"/>
              <w:left w:val="single" w:color="231F20" w:sz="4" w:space="0"/>
            </w:tcBorders>
          </w:tcPr>
          <w:p>
            <w:pPr>
              <w:pStyle w:val="15"/>
              <w:spacing w:before="131"/>
              <w:ind w:left="110" w:right="89"/>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36</w:t>
            </w:r>
          </w:p>
        </w:tc>
      </w:tr>
    </w:tbl>
    <w:p>
      <w:pPr>
        <w:keepNext w:val="0"/>
        <w:keepLines w:val="0"/>
        <w:pageBreakBefore w:val="0"/>
        <w:widowControl w:val="0"/>
        <w:kinsoku/>
        <w:wordWrap/>
        <w:overflowPunct/>
        <w:topLinePunct w:val="0"/>
        <w:bidi w:val="0"/>
        <w:adjustRightInd/>
        <w:snapToGrid/>
        <w:spacing w:line="560" w:lineRule="exact"/>
        <w:ind w:right="-89" w:rightChars="0" w:firstLine="684"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spacing w:val="11"/>
          <w:sz w:val="32"/>
          <w:szCs w:val="32"/>
        </w:rPr>
        <w:t>说明</w:t>
      </w:r>
      <w:r>
        <w:rPr>
          <w:rFonts w:hint="eastAsia" w:ascii="方正仿宋_GBK" w:hAnsi="方正仿宋_GBK" w:eastAsia="方正仿宋_GBK" w:cs="方正仿宋_GBK"/>
          <w:color w:val="231F20"/>
          <w:spacing w:val="11"/>
          <w:sz w:val="32"/>
          <w:szCs w:val="32"/>
          <w:lang w:eastAsia="zh-CN"/>
        </w:rPr>
        <w:t>：</w:t>
      </w:r>
      <w:r>
        <w:rPr>
          <w:rFonts w:hint="eastAsia" w:ascii="方正仿宋_GBK" w:hAnsi="方正仿宋_GBK" w:eastAsia="方正仿宋_GBK" w:cs="方正仿宋_GBK"/>
          <w:color w:val="231F20"/>
          <w:spacing w:val="11"/>
          <w:sz w:val="32"/>
          <w:szCs w:val="32"/>
        </w:rPr>
        <w:t>公共基础必修课</w:t>
      </w:r>
      <w:r>
        <w:rPr>
          <w:rFonts w:hint="eastAsia" w:ascii="方正仿宋_GBK" w:hAnsi="方正仿宋_GBK" w:eastAsia="方正仿宋_GBK" w:cs="方正仿宋_GBK"/>
          <w:color w:val="231F20"/>
          <w:spacing w:val="11"/>
          <w:sz w:val="32"/>
          <w:szCs w:val="32"/>
          <w:lang w:eastAsia="zh-CN"/>
        </w:rPr>
        <w:t>，</w:t>
      </w:r>
      <w:r>
        <w:rPr>
          <w:rFonts w:hint="eastAsia" w:ascii="方正仿宋_GBK" w:hAnsi="方正仿宋_GBK" w:eastAsia="方正仿宋_GBK" w:cs="方正仿宋_GBK"/>
          <w:color w:val="231F20"/>
          <w:spacing w:val="11"/>
          <w:sz w:val="32"/>
          <w:szCs w:val="32"/>
        </w:rPr>
        <w:t>必须按照教育部规定的门类</w:t>
      </w:r>
      <w:r>
        <w:rPr>
          <w:rFonts w:hint="eastAsia" w:ascii="方正仿宋_GBK" w:hAnsi="方正仿宋_GBK" w:eastAsia="方正仿宋_GBK" w:cs="方正仿宋_GBK"/>
          <w:color w:val="231F20"/>
          <w:spacing w:val="8"/>
          <w:w w:val="85"/>
          <w:sz w:val="32"/>
          <w:szCs w:val="32"/>
        </w:rPr>
        <w:t>、</w:t>
      </w:r>
      <w:r>
        <w:rPr>
          <w:rFonts w:hint="eastAsia" w:ascii="方正仿宋_GBK" w:hAnsi="方正仿宋_GBK" w:eastAsia="方正仿宋_GBK" w:cs="方正仿宋_GBK"/>
          <w:color w:val="231F20"/>
          <w:spacing w:val="13"/>
          <w:sz w:val="32"/>
          <w:szCs w:val="32"/>
        </w:rPr>
        <w:t>课程名称课数开设</w:t>
      </w:r>
      <w:r>
        <w:rPr>
          <w:rFonts w:hint="eastAsia" w:ascii="方正仿宋_GBK" w:hAnsi="方正仿宋_GBK" w:eastAsia="方正仿宋_GBK" w:cs="方正仿宋_GBK"/>
          <w:color w:val="231F20"/>
          <w:spacing w:val="13"/>
          <w:sz w:val="32"/>
          <w:szCs w:val="32"/>
          <w:lang w:eastAsia="zh-CN"/>
        </w:rPr>
        <w:t>，</w:t>
      </w:r>
      <w:r>
        <w:rPr>
          <w:rFonts w:hint="eastAsia" w:ascii="方正仿宋_GBK" w:hAnsi="方正仿宋_GBK" w:eastAsia="方正仿宋_GBK" w:cs="方正仿宋_GBK"/>
          <w:color w:val="231F20"/>
          <w:spacing w:val="13"/>
          <w:sz w:val="32"/>
          <w:szCs w:val="32"/>
        </w:rPr>
        <w:t>一般是由基本模块</w:t>
      </w:r>
      <w:r>
        <w:rPr>
          <w:rFonts w:hint="eastAsia" w:ascii="方正仿宋_GBK" w:hAnsi="方正仿宋_GBK" w:eastAsia="方正仿宋_GBK" w:cs="方正仿宋_GBK"/>
          <w:color w:val="231F20"/>
          <w:spacing w:val="9"/>
          <w:w w:val="85"/>
          <w:sz w:val="32"/>
          <w:szCs w:val="32"/>
        </w:rPr>
        <w:t>＋</w:t>
      </w:r>
      <w:r>
        <w:rPr>
          <w:rFonts w:hint="eastAsia" w:ascii="方正仿宋_GBK" w:hAnsi="方正仿宋_GBK" w:eastAsia="方正仿宋_GBK" w:cs="方正仿宋_GBK"/>
          <w:color w:val="231F20"/>
          <w:sz w:val="32"/>
          <w:szCs w:val="32"/>
        </w:rPr>
        <w:t>拓</w:t>
      </w:r>
      <w:r>
        <w:rPr>
          <w:rFonts w:hint="eastAsia" w:ascii="方正仿宋_GBK" w:hAnsi="方正仿宋_GBK" w:eastAsia="方正仿宋_GBK" w:cs="方正仿宋_GBK"/>
          <w:color w:val="231F20"/>
          <w:spacing w:val="13"/>
          <w:sz w:val="32"/>
          <w:szCs w:val="32"/>
        </w:rPr>
        <w:t>展模块组成</w:t>
      </w:r>
      <w:r>
        <w:rPr>
          <w:rFonts w:hint="eastAsia" w:ascii="方正仿宋_GBK" w:hAnsi="方正仿宋_GBK" w:eastAsia="方正仿宋_GBK" w:cs="方正仿宋_GBK"/>
          <w:color w:val="231F20"/>
          <w:spacing w:val="-12"/>
          <w:w w:val="85"/>
          <w:sz w:val="32"/>
          <w:szCs w:val="32"/>
        </w:rPr>
        <w:t xml:space="preserve">。 </w:t>
      </w:r>
      <w:r>
        <w:rPr>
          <w:rFonts w:hint="eastAsia" w:ascii="方正仿宋_GBK" w:hAnsi="方正仿宋_GBK" w:eastAsia="方正仿宋_GBK" w:cs="方正仿宋_GBK"/>
          <w:color w:val="231F20"/>
          <w:sz w:val="32"/>
          <w:szCs w:val="32"/>
        </w:rPr>
        <w:t>144</w:t>
      </w:r>
      <w:r>
        <w:rPr>
          <w:rFonts w:hint="eastAsia" w:ascii="方正仿宋_GBK" w:hAnsi="方正仿宋_GBK" w:eastAsia="方正仿宋_GBK" w:cs="方正仿宋_GBK"/>
          <w:color w:val="231F20"/>
          <w:spacing w:val="-46"/>
          <w:sz w:val="32"/>
          <w:szCs w:val="32"/>
        </w:rPr>
        <w:t xml:space="preserve"> </w:t>
      </w:r>
      <w:r>
        <w:rPr>
          <w:rFonts w:hint="eastAsia" w:ascii="方正仿宋_GBK" w:hAnsi="方正仿宋_GBK" w:eastAsia="方正仿宋_GBK" w:cs="方正仿宋_GBK"/>
          <w:color w:val="231F20"/>
          <w:spacing w:val="6"/>
          <w:sz w:val="32"/>
          <w:szCs w:val="32"/>
        </w:rPr>
        <w:t xml:space="preserve">总课时一般是基本模块 </w:t>
      </w:r>
      <w:r>
        <w:rPr>
          <w:rFonts w:hint="eastAsia" w:ascii="方正仿宋_GBK" w:hAnsi="方正仿宋_GBK" w:eastAsia="方正仿宋_GBK" w:cs="方正仿宋_GBK"/>
          <w:color w:val="231F20"/>
          <w:sz w:val="32"/>
          <w:szCs w:val="32"/>
        </w:rPr>
        <w:t>108＋拓展模块 36</w:t>
      </w:r>
      <w:r>
        <w:rPr>
          <w:rFonts w:hint="eastAsia" w:ascii="方正仿宋_GBK" w:hAnsi="方正仿宋_GBK" w:eastAsia="方正仿宋_GBK" w:cs="方正仿宋_GBK"/>
          <w:color w:val="231F20"/>
          <w:spacing w:val="-47"/>
          <w:sz w:val="32"/>
          <w:szCs w:val="32"/>
        </w:rPr>
        <w:t xml:space="preserve"> </w:t>
      </w:r>
      <w:r>
        <w:rPr>
          <w:rFonts w:hint="eastAsia" w:ascii="方正仿宋_GBK" w:hAnsi="方正仿宋_GBK" w:eastAsia="方正仿宋_GBK" w:cs="方正仿宋_GBK"/>
          <w:color w:val="231F20"/>
          <w:spacing w:val="8"/>
          <w:sz w:val="32"/>
          <w:szCs w:val="32"/>
        </w:rPr>
        <w:t>构成</w:t>
      </w:r>
      <w:r>
        <w:rPr>
          <w:rFonts w:hint="eastAsia" w:ascii="方正仿宋_GBK" w:hAnsi="方正仿宋_GBK" w:eastAsia="方正仿宋_GBK" w:cs="方正仿宋_GBK"/>
          <w:color w:val="231F20"/>
          <w:spacing w:val="8"/>
          <w:sz w:val="32"/>
          <w:szCs w:val="32"/>
          <w:lang w:eastAsia="zh-CN"/>
        </w:rPr>
        <w:t>；</w:t>
      </w:r>
      <w:r>
        <w:rPr>
          <w:rFonts w:hint="eastAsia" w:ascii="方正仿宋_GBK" w:hAnsi="方正仿宋_GBK" w:eastAsia="方正仿宋_GBK" w:cs="方正仿宋_GBK"/>
          <w:color w:val="231F20"/>
          <w:sz w:val="32"/>
          <w:szCs w:val="32"/>
        </w:rPr>
        <w:t>180</w:t>
      </w:r>
      <w:r>
        <w:rPr>
          <w:rFonts w:hint="eastAsia" w:ascii="方正仿宋_GBK" w:hAnsi="方正仿宋_GBK" w:eastAsia="方正仿宋_GBK" w:cs="方正仿宋_GBK"/>
          <w:color w:val="231F20"/>
          <w:spacing w:val="-46"/>
          <w:sz w:val="32"/>
          <w:szCs w:val="32"/>
        </w:rPr>
        <w:t xml:space="preserve"> </w:t>
      </w:r>
      <w:r>
        <w:rPr>
          <w:rFonts w:hint="eastAsia" w:ascii="方正仿宋_GBK" w:hAnsi="方正仿宋_GBK" w:eastAsia="方正仿宋_GBK" w:cs="方正仿宋_GBK"/>
          <w:color w:val="231F20"/>
          <w:spacing w:val="3"/>
          <w:sz w:val="32"/>
          <w:szCs w:val="32"/>
        </w:rPr>
        <w:t xml:space="preserve">总课时一般是 </w:t>
      </w:r>
      <w:r>
        <w:rPr>
          <w:rFonts w:hint="eastAsia" w:ascii="方正仿宋_GBK" w:hAnsi="方正仿宋_GBK" w:eastAsia="方正仿宋_GBK" w:cs="方正仿宋_GBK"/>
          <w:color w:val="231F20"/>
          <w:sz w:val="32"/>
          <w:szCs w:val="32"/>
        </w:rPr>
        <w:t>144</w:t>
      </w:r>
      <w:r>
        <w:rPr>
          <w:rFonts w:hint="eastAsia" w:ascii="方正仿宋_GBK" w:hAnsi="方正仿宋_GBK" w:eastAsia="方正仿宋_GBK" w:cs="方正仿宋_GBK"/>
          <w:color w:val="231F20"/>
          <w:spacing w:val="-47"/>
          <w:sz w:val="32"/>
          <w:szCs w:val="32"/>
        </w:rPr>
        <w:t xml:space="preserve"> </w:t>
      </w:r>
      <w:r>
        <w:rPr>
          <w:rFonts w:hint="eastAsia" w:ascii="方正仿宋_GBK" w:hAnsi="方正仿宋_GBK" w:eastAsia="方正仿宋_GBK" w:cs="方正仿宋_GBK"/>
          <w:color w:val="231F20"/>
          <w:spacing w:val="11"/>
          <w:sz w:val="32"/>
          <w:szCs w:val="32"/>
        </w:rPr>
        <w:t>基础模块</w:t>
      </w:r>
      <w:r>
        <w:rPr>
          <w:rFonts w:hint="eastAsia" w:ascii="方正仿宋_GBK" w:hAnsi="方正仿宋_GBK" w:eastAsia="方正仿宋_GBK" w:cs="方正仿宋_GBK"/>
          <w:color w:val="231F20"/>
          <w:sz w:val="32"/>
          <w:szCs w:val="32"/>
        </w:rPr>
        <w:t xml:space="preserve">＋36 </w:t>
      </w:r>
      <w:r>
        <w:rPr>
          <w:rFonts w:hint="eastAsia" w:ascii="方正仿宋_GBK" w:hAnsi="方正仿宋_GBK" w:eastAsia="方正仿宋_GBK" w:cs="方正仿宋_GBK"/>
          <w:color w:val="231F20"/>
          <w:spacing w:val="13"/>
          <w:sz w:val="32"/>
          <w:szCs w:val="32"/>
        </w:rPr>
        <w:t>拓展模块构成</w:t>
      </w:r>
      <w:r>
        <w:rPr>
          <w:rFonts w:hint="eastAsia" w:ascii="方正仿宋_GBK" w:hAnsi="方正仿宋_GBK" w:eastAsia="方正仿宋_GBK" w:cs="方正仿宋_GBK"/>
          <w:color w:val="231F20"/>
          <w:w w:val="85"/>
          <w:sz w:val="32"/>
          <w:szCs w:val="32"/>
        </w:rPr>
        <w:t>。</w:t>
      </w:r>
    </w:p>
    <w:p>
      <w:pPr>
        <w:pStyle w:val="14"/>
        <w:keepNext w:val="0"/>
        <w:keepLines w:val="0"/>
        <w:pageBreakBefore w:val="0"/>
        <w:widowControl w:val="0"/>
        <w:numPr>
          <w:ilvl w:val="0"/>
          <w:numId w:val="5"/>
        </w:numPr>
        <w:tabs>
          <w:tab w:val="left" w:pos="879"/>
        </w:tabs>
        <w:kinsoku/>
        <w:wordWrap/>
        <w:overflowPunct/>
        <w:topLinePunct w:val="0"/>
        <w:autoSpaceDE w:val="0"/>
        <w:autoSpaceDN w:val="0"/>
        <w:bidi w:val="0"/>
        <w:adjustRightInd/>
        <w:snapToGrid/>
        <w:spacing w:line="560" w:lineRule="exact"/>
        <w:ind w:hanging="375" w:firstLineChars="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w w:val="95"/>
          <w:sz w:val="32"/>
          <w:szCs w:val="32"/>
        </w:rPr>
        <w:t>限定选修课</w:t>
      </w:r>
    </w:p>
    <w:p>
      <w:pPr>
        <w:pStyle w:val="4"/>
        <w:spacing w:before="7"/>
        <w:rPr>
          <w:sz w:val="10"/>
        </w:rPr>
      </w:pPr>
    </w:p>
    <w:tbl>
      <w:tblPr>
        <w:tblStyle w:val="10"/>
        <w:tblW w:w="0" w:type="auto"/>
        <w:tblInd w:w="207" w:type="dxa"/>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Layout w:type="fixed"/>
        <w:tblCellMar>
          <w:top w:w="0" w:type="dxa"/>
          <w:left w:w="0" w:type="dxa"/>
          <w:bottom w:w="0" w:type="dxa"/>
          <w:right w:w="0" w:type="dxa"/>
        </w:tblCellMar>
      </w:tblPr>
      <w:tblGrid>
        <w:gridCol w:w="658"/>
        <w:gridCol w:w="1544"/>
        <w:gridCol w:w="4639"/>
        <w:gridCol w:w="871"/>
      </w:tblGrid>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0" w:hRule="atLeast"/>
        </w:trPr>
        <w:tc>
          <w:tcPr>
            <w:tcW w:w="658" w:type="dxa"/>
            <w:tcBorders>
              <w:bottom w:val="single" w:color="231F20" w:sz="4" w:space="0"/>
              <w:right w:val="single" w:color="231F20" w:sz="4" w:space="0"/>
            </w:tcBorders>
            <w:vAlign w:val="center"/>
          </w:tcPr>
          <w:p>
            <w:pPr>
              <w:pStyle w:val="15"/>
              <w:spacing w:before="32" w:line="259" w:lineRule="auto"/>
              <w:ind w:right="119"/>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序号</w:t>
            </w:r>
          </w:p>
        </w:tc>
        <w:tc>
          <w:tcPr>
            <w:tcW w:w="1544" w:type="dxa"/>
            <w:tcBorders>
              <w:left w:val="single" w:color="231F20" w:sz="4" w:space="0"/>
              <w:bottom w:val="single" w:color="231F20" w:sz="4" w:space="0"/>
              <w:right w:val="single" w:color="231F20" w:sz="4" w:space="0"/>
            </w:tcBorders>
            <w:vAlign w:val="center"/>
          </w:tcPr>
          <w:p>
            <w:pPr>
              <w:pStyle w:val="15"/>
              <w:spacing w:before="143"/>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课程名称</w:t>
            </w:r>
          </w:p>
        </w:tc>
        <w:tc>
          <w:tcPr>
            <w:tcW w:w="4639" w:type="dxa"/>
            <w:tcBorders>
              <w:left w:val="single" w:color="231F20" w:sz="4" w:space="0"/>
              <w:bottom w:val="single" w:color="231F20" w:sz="4" w:space="0"/>
              <w:right w:val="single" w:color="231F20" w:sz="4" w:space="0"/>
            </w:tcBorders>
            <w:vAlign w:val="center"/>
          </w:tcPr>
          <w:p>
            <w:pPr>
              <w:pStyle w:val="15"/>
              <w:spacing w:before="143"/>
              <w:ind w:right="1685"/>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主要教学内容和要求</w:t>
            </w:r>
          </w:p>
        </w:tc>
        <w:tc>
          <w:tcPr>
            <w:tcW w:w="871" w:type="dxa"/>
            <w:tcBorders>
              <w:left w:val="single" w:color="231F20" w:sz="4" w:space="0"/>
              <w:bottom w:val="single" w:color="231F20" w:sz="4" w:space="0"/>
            </w:tcBorders>
            <w:vAlign w:val="center"/>
          </w:tcPr>
          <w:p>
            <w:pPr>
              <w:pStyle w:val="15"/>
              <w:spacing w:before="32" w:line="259" w:lineRule="auto"/>
              <w:ind w:right="92"/>
              <w:jc w:val="center"/>
              <w:rPr>
                <w:rFonts w:hint="eastAsia" w:ascii="方正仿宋_GBK" w:hAnsi="方正仿宋_GBK" w:eastAsia="方正仿宋_GBK" w:cs="方正仿宋_GBK"/>
                <w:color w:val="231F20"/>
                <w:w w:val="105"/>
                <w:sz w:val="24"/>
                <w:szCs w:val="24"/>
              </w:rPr>
            </w:pPr>
            <w:r>
              <w:rPr>
                <w:rFonts w:hint="eastAsia" w:ascii="方正仿宋_GBK" w:hAnsi="方正仿宋_GBK" w:eastAsia="方正仿宋_GBK" w:cs="方正仿宋_GBK"/>
                <w:color w:val="231F20"/>
                <w:w w:val="105"/>
                <w:sz w:val="24"/>
                <w:szCs w:val="24"/>
              </w:rPr>
              <w:t>参考</w:t>
            </w:r>
          </w:p>
          <w:p>
            <w:pPr>
              <w:pStyle w:val="15"/>
              <w:spacing w:before="32" w:line="259" w:lineRule="auto"/>
              <w:ind w:right="92"/>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学时</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658" w:type="dxa"/>
            <w:tcBorders>
              <w:top w:val="single" w:color="231F20" w:sz="4" w:space="0"/>
              <w:bottom w:val="single" w:color="231F20" w:sz="4" w:space="0"/>
              <w:right w:val="single" w:color="231F20" w:sz="4" w:space="0"/>
            </w:tcBorders>
            <w:vAlign w:val="center"/>
          </w:tcPr>
          <w:p>
            <w:pPr>
              <w:pStyle w:val="15"/>
              <w:spacing w:before="21"/>
              <w:ind w:left="11"/>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1</w:t>
            </w:r>
          </w:p>
        </w:tc>
        <w:tc>
          <w:tcPr>
            <w:tcW w:w="1544" w:type="dxa"/>
            <w:tcBorders>
              <w:top w:val="single" w:color="231F20" w:sz="4" w:space="0"/>
              <w:left w:val="single" w:color="231F20" w:sz="4" w:space="0"/>
              <w:bottom w:val="single" w:color="231F20" w:sz="4" w:space="0"/>
              <w:right w:val="single" w:color="231F20" w:sz="4" w:space="0"/>
            </w:tcBorders>
            <w:vAlign w:val="center"/>
          </w:tcPr>
          <w:p>
            <w:pPr>
              <w:pStyle w:val="15"/>
              <w:spacing w:before="37"/>
              <w:ind w:left="65"/>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中华优秀传统文化</w:t>
            </w:r>
          </w:p>
        </w:tc>
        <w:tc>
          <w:tcPr>
            <w:tcW w:w="4639" w:type="dxa"/>
            <w:tcBorders>
              <w:top w:val="single" w:color="231F20" w:sz="4" w:space="0"/>
              <w:left w:val="single" w:color="231F20" w:sz="4" w:space="0"/>
              <w:bottom w:val="single" w:color="231F20" w:sz="4" w:space="0"/>
              <w:right w:val="single" w:color="231F20" w:sz="4" w:space="0"/>
            </w:tcBorders>
            <w:vAlign w:val="center"/>
          </w:tcPr>
          <w:p>
            <w:pPr>
              <w:pStyle w:val="15"/>
              <w:spacing w:before="37"/>
              <w:ind w:left="65"/>
              <w:jc w:val="left"/>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依据专业需要</w:t>
            </w:r>
            <w:r>
              <w:rPr>
                <w:rFonts w:hint="eastAsia" w:ascii="方正仿宋_GBK" w:hAnsi="方正仿宋_GBK" w:eastAsia="方正仿宋_GBK" w:cs="方正仿宋_GBK"/>
                <w:color w:val="231F20"/>
                <w:w w:val="105"/>
                <w:sz w:val="24"/>
                <w:szCs w:val="24"/>
                <w:lang w:eastAsia="zh-CN"/>
              </w:rPr>
              <w:t>，</w:t>
            </w:r>
            <w:r>
              <w:rPr>
                <w:rFonts w:hint="eastAsia" w:ascii="方正仿宋_GBK" w:hAnsi="方正仿宋_GBK" w:eastAsia="方正仿宋_GBK" w:cs="方正仿宋_GBK"/>
                <w:color w:val="231F20"/>
                <w:w w:val="105"/>
                <w:sz w:val="24"/>
                <w:szCs w:val="24"/>
              </w:rPr>
              <w:t>选择相关内容开设</w:t>
            </w:r>
          </w:p>
        </w:tc>
        <w:tc>
          <w:tcPr>
            <w:tcW w:w="871" w:type="dxa"/>
            <w:tcBorders>
              <w:top w:val="single" w:color="231F20" w:sz="4" w:space="0"/>
              <w:left w:val="single" w:color="231F20" w:sz="4" w:space="0"/>
              <w:bottom w:val="single" w:color="231F20" w:sz="4" w:space="0"/>
            </w:tcBorders>
            <w:vAlign w:val="center"/>
          </w:tcPr>
          <w:p>
            <w:pPr>
              <w:pStyle w:val="15"/>
              <w:spacing w:before="21"/>
              <w:ind w:left="110" w:right="91"/>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36</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907" w:hRule="atLeast"/>
        </w:trPr>
        <w:tc>
          <w:tcPr>
            <w:tcW w:w="658" w:type="dxa"/>
            <w:tcBorders>
              <w:top w:val="single" w:color="231F20" w:sz="4" w:space="0"/>
              <w:bottom w:val="single" w:color="231F20" w:sz="4" w:space="0"/>
              <w:right w:val="single" w:color="231F20" w:sz="4" w:space="0"/>
            </w:tcBorders>
            <w:vAlign w:val="center"/>
          </w:tcPr>
          <w:p>
            <w:pPr>
              <w:pStyle w:val="15"/>
              <w:spacing w:before="21"/>
              <w:ind w:left="11"/>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2</w:t>
            </w:r>
          </w:p>
        </w:tc>
        <w:tc>
          <w:tcPr>
            <w:tcW w:w="1544" w:type="dxa"/>
            <w:tcBorders>
              <w:top w:val="single" w:color="231F20" w:sz="4" w:space="0"/>
              <w:left w:val="single" w:color="231F20" w:sz="4" w:space="0"/>
              <w:bottom w:val="single" w:color="231F20" w:sz="4" w:space="0"/>
              <w:right w:val="single" w:color="231F20" w:sz="4" w:space="0"/>
            </w:tcBorders>
            <w:vAlign w:val="center"/>
          </w:tcPr>
          <w:p>
            <w:pPr>
              <w:pStyle w:val="15"/>
              <w:spacing w:before="37"/>
              <w:ind w:left="65"/>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劳动教育</w:t>
            </w:r>
          </w:p>
        </w:tc>
        <w:tc>
          <w:tcPr>
            <w:tcW w:w="4639" w:type="dxa"/>
            <w:tcBorders>
              <w:top w:val="single" w:color="231F20" w:sz="4" w:space="0"/>
              <w:left w:val="single" w:color="231F20" w:sz="4" w:space="0"/>
              <w:bottom w:val="single" w:color="231F20" w:sz="4" w:space="0"/>
              <w:right w:val="single" w:color="231F20" w:sz="4" w:space="0"/>
            </w:tcBorders>
            <w:vAlign w:val="center"/>
          </w:tcPr>
          <w:p>
            <w:pPr>
              <w:pStyle w:val="15"/>
              <w:spacing w:before="37"/>
              <w:ind w:left="65"/>
              <w:jc w:val="left"/>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依据专业需要</w:t>
            </w:r>
            <w:r>
              <w:rPr>
                <w:rFonts w:hint="eastAsia" w:ascii="方正仿宋_GBK" w:hAnsi="方正仿宋_GBK" w:eastAsia="方正仿宋_GBK" w:cs="方正仿宋_GBK"/>
                <w:color w:val="231F20"/>
                <w:w w:val="105"/>
                <w:sz w:val="24"/>
                <w:szCs w:val="24"/>
                <w:lang w:eastAsia="zh-CN"/>
              </w:rPr>
              <w:t>，</w:t>
            </w:r>
            <w:r>
              <w:rPr>
                <w:rFonts w:hint="eastAsia" w:ascii="方正仿宋_GBK" w:hAnsi="方正仿宋_GBK" w:eastAsia="方正仿宋_GBK" w:cs="方正仿宋_GBK"/>
                <w:color w:val="231F20"/>
                <w:w w:val="105"/>
                <w:sz w:val="24"/>
                <w:szCs w:val="24"/>
              </w:rPr>
              <w:t>开展相关劳动教育</w:t>
            </w:r>
          </w:p>
        </w:tc>
        <w:tc>
          <w:tcPr>
            <w:tcW w:w="871" w:type="dxa"/>
            <w:tcBorders>
              <w:top w:val="single" w:color="231F20" w:sz="4" w:space="0"/>
              <w:left w:val="single" w:color="231F20" w:sz="4" w:space="0"/>
              <w:bottom w:val="single" w:color="231F20" w:sz="4" w:space="0"/>
            </w:tcBorders>
            <w:vAlign w:val="center"/>
          </w:tcPr>
          <w:p>
            <w:pPr>
              <w:pStyle w:val="15"/>
              <w:spacing w:before="21"/>
              <w:ind w:left="110" w:right="91"/>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36</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961" w:hRule="atLeast"/>
        </w:trPr>
        <w:tc>
          <w:tcPr>
            <w:tcW w:w="658" w:type="dxa"/>
            <w:tcBorders>
              <w:top w:val="single" w:color="231F20" w:sz="4" w:space="0"/>
              <w:right w:val="single" w:color="231F20" w:sz="4" w:space="0"/>
            </w:tcBorders>
            <w:vAlign w:val="center"/>
          </w:tcPr>
          <w:p>
            <w:pPr>
              <w:pStyle w:val="15"/>
              <w:spacing w:before="21"/>
              <w:ind w:left="11"/>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3</w:t>
            </w:r>
          </w:p>
        </w:tc>
        <w:tc>
          <w:tcPr>
            <w:tcW w:w="1544" w:type="dxa"/>
            <w:tcBorders>
              <w:top w:val="single" w:color="231F20" w:sz="4" w:space="0"/>
              <w:left w:val="single" w:color="231F20" w:sz="4" w:space="0"/>
              <w:right w:val="single" w:color="231F20" w:sz="4" w:space="0"/>
            </w:tcBorders>
            <w:vAlign w:val="center"/>
          </w:tcPr>
          <w:p>
            <w:pPr>
              <w:pStyle w:val="15"/>
              <w:spacing w:before="37"/>
              <w:ind w:left="65"/>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职业素养</w:t>
            </w:r>
          </w:p>
        </w:tc>
        <w:tc>
          <w:tcPr>
            <w:tcW w:w="4639" w:type="dxa"/>
            <w:tcBorders>
              <w:top w:val="single" w:color="231F20" w:sz="4" w:space="0"/>
              <w:left w:val="single" w:color="231F20" w:sz="4" w:space="0"/>
              <w:right w:val="single" w:color="231F20" w:sz="4" w:space="0"/>
            </w:tcBorders>
            <w:vAlign w:val="center"/>
          </w:tcPr>
          <w:p>
            <w:pPr>
              <w:pStyle w:val="15"/>
              <w:spacing w:before="37"/>
              <w:ind w:left="65"/>
              <w:jc w:val="left"/>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依据专业需要</w:t>
            </w:r>
            <w:r>
              <w:rPr>
                <w:rFonts w:hint="eastAsia" w:ascii="方正仿宋_GBK" w:hAnsi="方正仿宋_GBK" w:eastAsia="方正仿宋_GBK" w:cs="方正仿宋_GBK"/>
                <w:color w:val="231F20"/>
                <w:w w:val="105"/>
                <w:sz w:val="24"/>
                <w:szCs w:val="24"/>
                <w:lang w:eastAsia="zh-CN"/>
              </w:rPr>
              <w:t>，</w:t>
            </w:r>
            <w:r>
              <w:rPr>
                <w:rFonts w:hint="eastAsia" w:ascii="方正仿宋_GBK" w:hAnsi="方正仿宋_GBK" w:eastAsia="方正仿宋_GBK" w:cs="方正仿宋_GBK"/>
                <w:color w:val="231F20"/>
                <w:w w:val="105"/>
                <w:sz w:val="24"/>
                <w:szCs w:val="24"/>
              </w:rPr>
              <w:t>选择相关内容开设</w:t>
            </w:r>
          </w:p>
        </w:tc>
        <w:tc>
          <w:tcPr>
            <w:tcW w:w="871" w:type="dxa"/>
            <w:tcBorders>
              <w:top w:val="single" w:color="231F20" w:sz="4" w:space="0"/>
              <w:left w:val="single" w:color="231F20" w:sz="4" w:space="0"/>
            </w:tcBorders>
            <w:vAlign w:val="center"/>
          </w:tcPr>
          <w:p>
            <w:pPr>
              <w:pStyle w:val="15"/>
              <w:spacing w:before="21"/>
              <w:ind w:left="110" w:right="91"/>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36</w:t>
            </w:r>
          </w:p>
        </w:tc>
      </w:tr>
    </w:tbl>
    <w:p>
      <w:pPr>
        <w:pStyle w:val="14"/>
        <w:numPr>
          <w:ilvl w:val="0"/>
          <w:numId w:val="5"/>
        </w:numPr>
        <w:tabs>
          <w:tab w:val="left" w:pos="879"/>
        </w:tabs>
        <w:autoSpaceDE w:val="0"/>
        <w:autoSpaceDN w:val="0"/>
        <w:spacing w:before="130"/>
        <w:ind w:hanging="375" w:firstLineChars="0"/>
        <w:rPr>
          <w:sz w:val="20"/>
        </w:rPr>
      </w:pPr>
      <w:r>
        <w:rPr>
          <w:color w:val="231F20"/>
          <w:w w:val="95"/>
          <w:sz w:val="19"/>
        </w:rPr>
        <w:t>任意选修课</w:t>
      </w:r>
    </w:p>
    <w:p>
      <w:pPr>
        <w:pStyle w:val="4"/>
        <w:spacing w:before="3"/>
        <w:rPr>
          <w:sz w:val="10"/>
        </w:rPr>
      </w:pPr>
    </w:p>
    <w:tbl>
      <w:tblPr>
        <w:tblStyle w:val="10"/>
        <w:tblW w:w="0" w:type="auto"/>
        <w:tblInd w:w="207" w:type="dxa"/>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Layout w:type="fixed"/>
        <w:tblCellMar>
          <w:top w:w="0" w:type="dxa"/>
          <w:left w:w="0" w:type="dxa"/>
          <w:bottom w:w="0" w:type="dxa"/>
          <w:right w:w="0" w:type="dxa"/>
        </w:tblCellMar>
      </w:tblPr>
      <w:tblGrid>
        <w:gridCol w:w="758"/>
        <w:gridCol w:w="1183"/>
        <w:gridCol w:w="4967"/>
        <w:gridCol w:w="803"/>
      </w:tblGrid>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0" w:hRule="atLeast"/>
        </w:trPr>
        <w:tc>
          <w:tcPr>
            <w:tcW w:w="758" w:type="dxa"/>
            <w:tcBorders>
              <w:bottom w:val="single" w:color="231F20" w:sz="4" w:space="0"/>
              <w:right w:val="single" w:color="231F20" w:sz="4" w:space="0"/>
            </w:tcBorders>
            <w:vAlign w:val="center"/>
          </w:tcPr>
          <w:p>
            <w:pPr>
              <w:pStyle w:val="15"/>
              <w:spacing w:before="32" w:line="259" w:lineRule="auto"/>
              <w:ind w:left="101" w:right="89"/>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序号</w:t>
            </w:r>
          </w:p>
        </w:tc>
        <w:tc>
          <w:tcPr>
            <w:tcW w:w="1183" w:type="dxa"/>
            <w:tcBorders>
              <w:left w:val="single" w:color="231F20" w:sz="4" w:space="0"/>
              <w:bottom w:val="single" w:color="231F20" w:sz="4" w:space="0"/>
              <w:right w:val="single" w:color="231F20" w:sz="4" w:space="0"/>
            </w:tcBorders>
            <w:vAlign w:val="center"/>
          </w:tcPr>
          <w:p>
            <w:pPr>
              <w:pStyle w:val="15"/>
              <w:spacing w:before="143"/>
              <w:ind w:left="79"/>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课程名称</w:t>
            </w:r>
          </w:p>
        </w:tc>
        <w:tc>
          <w:tcPr>
            <w:tcW w:w="4967" w:type="dxa"/>
            <w:tcBorders>
              <w:left w:val="single" w:color="231F20" w:sz="4" w:space="0"/>
              <w:bottom w:val="single" w:color="231F20" w:sz="4" w:space="0"/>
              <w:right w:val="single" w:color="231F20" w:sz="4" w:space="0"/>
            </w:tcBorders>
            <w:vAlign w:val="center"/>
          </w:tcPr>
          <w:p>
            <w:pPr>
              <w:pStyle w:val="15"/>
              <w:spacing w:before="143"/>
              <w:ind w:right="2339"/>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教学内容和要求</w:t>
            </w:r>
          </w:p>
        </w:tc>
        <w:tc>
          <w:tcPr>
            <w:tcW w:w="803" w:type="dxa"/>
            <w:tcBorders>
              <w:left w:val="single" w:color="231F20" w:sz="4" w:space="0"/>
              <w:bottom w:val="single" w:color="231F20" w:sz="4" w:space="0"/>
            </w:tcBorders>
            <w:vAlign w:val="center"/>
          </w:tcPr>
          <w:p>
            <w:pPr>
              <w:pStyle w:val="15"/>
              <w:spacing w:before="32" w:line="259" w:lineRule="auto"/>
              <w:ind w:right="91"/>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参考学时</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90" w:hRule="atLeast"/>
        </w:trPr>
        <w:tc>
          <w:tcPr>
            <w:tcW w:w="758" w:type="dxa"/>
            <w:tcBorders>
              <w:top w:val="single" w:color="231F20" w:sz="4" w:space="0"/>
              <w:bottom w:val="single" w:color="231F20" w:sz="4" w:space="0"/>
              <w:right w:val="single" w:color="231F20" w:sz="4" w:space="0"/>
            </w:tcBorders>
            <w:vAlign w:val="center"/>
          </w:tcPr>
          <w:p>
            <w:pPr>
              <w:pStyle w:val="15"/>
              <w:spacing w:before="33"/>
              <w:ind w:left="1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1</w:t>
            </w:r>
          </w:p>
        </w:tc>
        <w:tc>
          <w:tcPr>
            <w:tcW w:w="1183" w:type="dxa"/>
            <w:tcBorders>
              <w:top w:val="single" w:color="231F20" w:sz="4" w:space="0"/>
              <w:left w:val="single" w:color="231F20" w:sz="4" w:space="0"/>
              <w:bottom w:val="single" w:color="231F20" w:sz="4" w:space="0"/>
              <w:right w:val="single" w:color="231F20" w:sz="4" w:space="0"/>
            </w:tcBorders>
            <w:vAlign w:val="center"/>
          </w:tcPr>
          <w:p>
            <w:pPr>
              <w:pStyle w:val="15"/>
              <w:spacing w:before="37"/>
              <w:ind w:left="66"/>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美术</w:t>
            </w:r>
          </w:p>
        </w:tc>
        <w:tc>
          <w:tcPr>
            <w:tcW w:w="4967" w:type="dxa"/>
            <w:tcBorders>
              <w:top w:val="single" w:color="231F20" w:sz="4" w:space="0"/>
              <w:left w:val="single" w:color="231F20" w:sz="4" w:space="0"/>
              <w:bottom w:val="single" w:color="231F20" w:sz="4" w:space="0"/>
              <w:right w:val="single" w:color="231F20" w:sz="4" w:space="0"/>
            </w:tcBorders>
            <w:vAlign w:val="center"/>
          </w:tcPr>
          <w:p>
            <w:pPr>
              <w:pStyle w:val="15"/>
              <w:spacing w:before="37"/>
              <w:ind w:left="66"/>
              <w:jc w:val="left"/>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依据</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中等职业学校美术课程标准</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开设,并与专业实际和行业发展密切结合</w:t>
            </w:r>
          </w:p>
        </w:tc>
        <w:tc>
          <w:tcPr>
            <w:tcW w:w="803" w:type="dxa"/>
            <w:tcBorders>
              <w:top w:val="single" w:color="231F20" w:sz="4" w:space="0"/>
              <w:left w:val="single" w:color="231F20" w:sz="4" w:space="0"/>
              <w:bottom w:val="single" w:color="231F20" w:sz="4" w:space="0"/>
            </w:tcBorders>
            <w:vAlign w:val="center"/>
          </w:tcPr>
          <w:p>
            <w:pPr>
              <w:pStyle w:val="15"/>
              <w:spacing w:before="33"/>
              <w:ind w:left="110" w:right="89"/>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36</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826" w:hRule="atLeast"/>
        </w:trPr>
        <w:tc>
          <w:tcPr>
            <w:tcW w:w="758" w:type="dxa"/>
            <w:tcBorders>
              <w:top w:val="single" w:color="231F20" w:sz="4" w:space="0"/>
              <w:bottom w:val="single" w:color="231F20" w:sz="4" w:space="0"/>
              <w:right w:val="single" w:color="231F20" w:sz="4" w:space="0"/>
            </w:tcBorders>
            <w:vAlign w:val="center"/>
          </w:tcPr>
          <w:p>
            <w:pPr>
              <w:pStyle w:val="15"/>
              <w:spacing w:before="33"/>
              <w:ind w:left="1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2</w:t>
            </w:r>
          </w:p>
        </w:tc>
        <w:tc>
          <w:tcPr>
            <w:tcW w:w="1183" w:type="dxa"/>
            <w:tcBorders>
              <w:top w:val="single" w:color="231F20" w:sz="4" w:space="0"/>
              <w:left w:val="single" w:color="231F20" w:sz="4" w:space="0"/>
              <w:bottom w:val="single" w:color="231F20" w:sz="4" w:space="0"/>
              <w:right w:val="single" w:color="231F20" w:sz="4" w:space="0"/>
            </w:tcBorders>
            <w:vAlign w:val="center"/>
          </w:tcPr>
          <w:p>
            <w:pPr>
              <w:pStyle w:val="15"/>
              <w:spacing w:before="37"/>
              <w:ind w:left="66"/>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心理健康</w:t>
            </w:r>
          </w:p>
        </w:tc>
        <w:tc>
          <w:tcPr>
            <w:tcW w:w="4967" w:type="dxa"/>
            <w:tcBorders>
              <w:top w:val="single" w:color="231F20" w:sz="4" w:space="0"/>
              <w:left w:val="single" w:color="231F20" w:sz="4" w:space="0"/>
              <w:bottom w:val="single" w:color="231F20" w:sz="4" w:space="0"/>
              <w:right w:val="single" w:color="231F20" w:sz="4" w:space="0"/>
            </w:tcBorders>
            <w:vAlign w:val="center"/>
          </w:tcPr>
          <w:p>
            <w:pPr>
              <w:pStyle w:val="15"/>
              <w:spacing w:before="37"/>
              <w:ind w:left="66"/>
              <w:jc w:val="left"/>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依据</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心理健康教育课程标准</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开设,并与专业密切结合</w:t>
            </w:r>
          </w:p>
        </w:tc>
        <w:tc>
          <w:tcPr>
            <w:tcW w:w="803" w:type="dxa"/>
            <w:tcBorders>
              <w:top w:val="single" w:color="231F20" w:sz="4" w:space="0"/>
              <w:left w:val="single" w:color="231F20" w:sz="4" w:space="0"/>
              <w:bottom w:val="single" w:color="231F20" w:sz="4" w:space="0"/>
            </w:tcBorders>
            <w:vAlign w:val="center"/>
          </w:tcPr>
          <w:p>
            <w:pPr>
              <w:pStyle w:val="15"/>
              <w:spacing w:before="33"/>
              <w:ind w:left="110" w:right="89"/>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36</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PrEx>
        <w:trPr>
          <w:trHeight w:val="859" w:hRule="atLeast"/>
        </w:trPr>
        <w:tc>
          <w:tcPr>
            <w:tcW w:w="758" w:type="dxa"/>
            <w:tcBorders>
              <w:top w:val="single" w:color="231F20" w:sz="4" w:space="0"/>
              <w:bottom w:val="single" w:color="231F20" w:sz="4" w:space="0"/>
              <w:right w:val="single" w:color="231F20" w:sz="4" w:space="0"/>
            </w:tcBorders>
            <w:vAlign w:val="center"/>
          </w:tcPr>
          <w:p>
            <w:pPr>
              <w:pStyle w:val="15"/>
              <w:spacing w:before="33"/>
              <w:ind w:left="1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3</w:t>
            </w:r>
          </w:p>
        </w:tc>
        <w:tc>
          <w:tcPr>
            <w:tcW w:w="1183" w:type="dxa"/>
            <w:tcBorders>
              <w:top w:val="single" w:color="231F20" w:sz="4" w:space="0"/>
              <w:left w:val="single" w:color="231F20" w:sz="4" w:space="0"/>
              <w:bottom w:val="single" w:color="231F20" w:sz="4" w:space="0"/>
              <w:right w:val="single" w:color="231F20" w:sz="4" w:space="0"/>
            </w:tcBorders>
            <w:vAlign w:val="center"/>
          </w:tcPr>
          <w:p>
            <w:pPr>
              <w:pStyle w:val="15"/>
              <w:spacing w:before="37"/>
              <w:ind w:left="66"/>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普通话</w:t>
            </w:r>
          </w:p>
        </w:tc>
        <w:tc>
          <w:tcPr>
            <w:tcW w:w="4967" w:type="dxa"/>
            <w:tcBorders>
              <w:top w:val="single" w:color="231F20" w:sz="4" w:space="0"/>
              <w:left w:val="single" w:color="231F20" w:sz="4" w:space="0"/>
              <w:bottom w:val="single" w:color="231F20" w:sz="4" w:space="0"/>
              <w:right w:val="single" w:color="231F20" w:sz="4" w:space="0"/>
            </w:tcBorders>
            <w:vAlign w:val="center"/>
          </w:tcPr>
          <w:p>
            <w:pPr>
              <w:pStyle w:val="15"/>
              <w:spacing w:before="37"/>
              <w:ind w:left="66"/>
              <w:jc w:val="left"/>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依据</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普通话与说话训练</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教材开设,并与专业实际和行业发展密切结合</w:t>
            </w:r>
          </w:p>
        </w:tc>
        <w:tc>
          <w:tcPr>
            <w:tcW w:w="803" w:type="dxa"/>
            <w:tcBorders>
              <w:top w:val="single" w:color="231F20" w:sz="4" w:space="0"/>
              <w:left w:val="single" w:color="231F20" w:sz="4" w:space="0"/>
              <w:bottom w:val="single" w:color="231F20" w:sz="4" w:space="0"/>
            </w:tcBorders>
            <w:vAlign w:val="center"/>
          </w:tcPr>
          <w:p>
            <w:pPr>
              <w:pStyle w:val="15"/>
              <w:spacing w:before="33"/>
              <w:ind w:left="110" w:right="89"/>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36</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78" w:hRule="atLeast"/>
        </w:trPr>
        <w:tc>
          <w:tcPr>
            <w:tcW w:w="758" w:type="dxa"/>
            <w:tcBorders>
              <w:top w:val="single" w:color="231F20" w:sz="4" w:space="0"/>
              <w:right w:val="single" w:color="231F20" w:sz="4" w:space="0"/>
            </w:tcBorders>
            <w:vAlign w:val="center"/>
          </w:tcPr>
          <w:p>
            <w:pPr>
              <w:pStyle w:val="15"/>
              <w:spacing w:before="33"/>
              <w:ind w:left="1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4</w:t>
            </w:r>
          </w:p>
        </w:tc>
        <w:tc>
          <w:tcPr>
            <w:tcW w:w="1183" w:type="dxa"/>
            <w:tcBorders>
              <w:top w:val="single" w:color="231F20" w:sz="4" w:space="0"/>
              <w:left w:val="single" w:color="231F20" w:sz="4" w:space="0"/>
              <w:right w:val="single" w:color="231F20" w:sz="4" w:space="0"/>
            </w:tcBorders>
            <w:vAlign w:val="center"/>
          </w:tcPr>
          <w:p>
            <w:pPr>
              <w:pStyle w:val="15"/>
              <w:spacing w:before="37"/>
              <w:ind w:left="66"/>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其他</w:t>
            </w:r>
          </w:p>
        </w:tc>
        <w:tc>
          <w:tcPr>
            <w:tcW w:w="4967" w:type="dxa"/>
            <w:tcBorders>
              <w:top w:val="single" w:color="231F20" w:sz="4" w:space="0"/>
              <w:left w:val="single" w:color="231F20" w:sz="4" w:space="0"/>
              <w:right w:val="single" w:color="231F20" w:sz="4" w:space="0"/>
            </w:tcBorders>
            <w:vAlign w:val="center"/>
          </w:tcPr>
          <w:p>
            <w:pPr>
              <w:pStyle w:val="15"/>
              <w:jc w:val="center"/>
              <w:rPr>
                <w:rFonts w:hint="eastAsia" w:ascii="方正仿宋_GBK" w:hAnsi="方正仿宋_GBK" w:eastAsia="方正仿宋_GBK" w:cs="方正仿宋_GBK"/>
                <w:sz w:val="24"/>
                <w:szCs w:val="24"/>
              </w:rPr>
            </w:pPr>
          </w:p>
        </w:tc>
        <w:tc>
          <w:tcPr>
            <w:tcW w:w="803" w:type="dxa"/>
            <w:tcBorders>
              <w:top w:val="single" w:color="231F20" w:sz="4" w:space="0"/>
              <w:left w:val="single" w:color="231F20" w:sz="4" w:space="0"/>
            </w:tcBorders>
            <w:vAlign w:val="center"/>
          </w:tcPr>
          <w:p>
            <w:pPr>
              <w:pStyle w:val="15"/>
              <w:jc w:val="center"/>
              <w:rPr>
                <w:rFonts w:hint="eastAsia" w:ascii="方正仿宋_GBK" w:hAnsi="方正仿宋_GBK" w:eastAsia="方正仿宋_GBK" w:cs="方正仿宋_GBK"/>
                <w:sz w:val="24"/>
                <w:szCs w:val="24"/>
              </w:rPr>
            </w:pPr>
          </w:p>
        </w:tc>
      </w:tr>
    </w:tbl>
    <w:p>
      <w:pPr>
        <w:pStyle w:val="14"/>
        <w:keepNext w:val="0"/>
        <w:keepLines w:val="0"/>
        <w:pageBreakBefore w:val="0"/>
        <w:widowControl w:val="0"/>
        <w:numPr>
          <w:numId w:val="0"/>
        </w:numPr>
        <w:tabs>
          <w:tab w:val="left" w:pos="716"/>
        </w:tabs>
        <w:kinsoku/>
        <w:wordWrap/>
        <w:overflowPunct/>
        <w:topLinePunct w:val="0"/>
        <w:autoSpaceDE w:val="0"/>
        <w:autoSpaceDN w:val="0"/>
        <w:bidi w:val="0"/>
        <w:adjustRightInd/>
        <w:snapToGrid/>
        <w:spacing w:line="600" w:lineRule="exact"/>
        <w:ind w:firstLine="536"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spacing w:val="-34"/>
          <w:w w:val="105"/>
          <w:sz w:val="32"/>
          <w:szCs w:val="32"/>
          <w:lang w:val="en-US" w:eastAsia="zh-CN"/>
        </w:rPr>
        <w:t>2.</w:t>
      </w:r>
      <w:r>
        <w:rPr>
          <w:rFonts w:hint="eastAsia" w:ascii="方正仿宋_GBK" w:hAnsi="方正仿宋_GBK" w:eastAsia="方正仿宋_GBK" w:cs="方正仿宋_GBK"/>
          <w:color w:val="231F20"/>
          <w:spacing w:val="-34"/>
          <w:w w:val="105"/>
          <w:sz w:val="32"/>
          <w:szCs w:val="32"/>
        </w:rPr>
        <w:t>专业</w:t>
      </w:r>
      <w:r>
        <w:rPr>
          <w:rFonts w:hint="eastAsia" w:ascii="方正仿宋_GBK" w:hAnsi="方正仿宋_GBK" w:eastAsia="方正仿宋_GBK" w:cs="方正仿宋_GBK"/>
          <w:color w:val="231F20"/>
          <w:spacing w:val="-70"/>
          <w:w w:val="105"/>
          <w:sz w:val="32"/>
          <w:szCs w:val="32"/>
        </w:rPr>
        <w:t>（</w:t>
      </w:r>
      <w:r>
        <w:rPr>
          <w:rFonts w:hint="eastAsia" w:ascii="方正仿宋_GBK" w:hAnsi="方正仿宋_GBK" w:eastAsia="方正仿宋_GBK" w:cs="方正仿宋_GBK"/>
          <w:color w:val="231F20"/>
          <w:spacing w:val="-11"/>
          <w:w w:val="105"/>
          <w:sz w:val="32"/>
          <w:szCs w:val="32"/>
        </w:rPr>
        <w:t>技能</w:t>
      </w:r>
      <w:r>
        <w:rPr>
          <w:rFonts w:hint="eastAsia" w:ascii="方正仿宋_GBK" w:hAnsi="方正仿宋_GBK" w:eastAsia="方正仿宋_GBK" w:cs="方正仿宋_GBK"/>
          <w:color w:val="231F20"/>
          <w:spacing w:val="-24"/>
          <w:sz w:val="32"/>
          <w:szCs w:val="32"/>
        </w:rPr>
        <w:t>）</w:t>
      </w:r>
      <w:r>
        <w:rPr>
          <w:rFonts w:hint="eastAsia" w:ascii="方正仿宋_GBK" w:hAnsi="方正仿宋_GBK" w:eastAsia="方正仿宋_GBK" w:cs="方正仿宋_GBK"/>
          <w:color w:val="231F20"/>
          <w:w w:val="105"/>
          <w:sz w:val="32"/>
          <w:szCs w:val="32"/>
        </w:rPr>
        <w:t>课程</w:t>
      </w:r>
    </w:p>
    <w:p>
      <w:pPr>
        <w:pStyle w:val="14"/>
        <w:keepNext w:val="0"/>
        <w:keepLines w:val="0"/>
        <w:pageBreakBefore w:val="0"/>
        <w:widowControl w:val="0"/>
        <w:numPr>
          <w:ilvl w:val="0"/>
          <w:numId w:val="6"/>
        </w:numPr>
        <w:tabs>
          <w:tab w:val="left" w:pos="879"/>
        </w:tabs>
        <w:kinsoku/>
        <w:wordWrap/>
        <w:overflowPunct/>
        <w:topLinePunct w:val="0"/>
        <w:autoSpaceDE w:val="0"/>
        <w:autoSpaceDN w:val="0"/>
        <w:bidi w:val="0"/>
        <w:adjustRightInd/>
        <w:snapToGrid/>
        <w:spacing w:line="600" w:lineRule="exact"/>
        <w:ind w:hanging="375" w:firstLineChars="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w w:val="95"/>
          <w:sz w:val="32"/>
          <w:szCs w:val="32"/>
        </w:rPr>
        <w:t>专业核心课</w:t>
      </w:r>
    </w:p>
    <w:p>
      <w:pPr>
        <w:pStyle w:val="4"/>
        <w:spacing w:before="9"/>
        <w:rPr>
          <w:sz w:val="10"/>
        </w:rPr>
      </w:pPr>
    </w:p>
    <w:tbl>
      <w:tblPr>
        <w:tblStyle w:val="10"/>
        <w:tblW w:w="0" w:type="auto"/>
        <w:tblInd w:w="207" w:type="dxa"/>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Layout w:type="fixed"/>
        <w:tblCellMar>
          <w:top w:w="0" w:type="dxa"/>
          <w:left w:w="0" w:type="dxa"/>
          <w:bottom w:w="0" w:type="dxa"/>
          <w:right w:w="0" w:type="dxa"/>
        </w:tblCellMar>
      </w:tblPr>
      <w:tblGrid>
        <w:gridCol w:w="658"/>
        <w:gridCol w:w="1082"/>
        <w:gridCol w:w="5407"/>
        <w:gridCol w:w="661"/>
      </w:tblGrid>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0" w:hRule="atLeast"/>
        </w:trPr>
        <w:tc>
          <w:tcPr>
            <w:tcW w:w="658" w:type="dxa"/>
            <w:tcBorders>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60" w:lineRule="exact"/>
              <w:ind w:right="1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序号</w:t>
            </w:r>
          </w:p>
        </w:tc>
        <w:tc>
          <w:tcPr>
            <w:tcW w:w="1082" w:type="dxa"/>
            <w:tcBorders>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课程名称</w:t>
            </w:r>
          </w:p>
        </w:tc>
        <w:tc>
          <w:tcPr>
            <w:tcW w:w="5407" w:type="dxa"/>
            <w:tcBorders>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60" w:lineRule="exact"/>
              <w:ind w:right="208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教学内容和要求</w:t>
            </w:r>
          </w:p>
        </w:tc>
        <w:tc>
          <w:tcPr>
            <w:tcW w:w="661" w:type="dxa"/>
            <w:tcBorders>
              <w:left w:val="single" w:color="231F20" w:sz="4" w:space="0"/>
              <w:bottom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60" w:lineRule="exact"/>
              <w:ind w:right="9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参考学时</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1388" w:hRule="atLeast"/>
        </w:trPr>
        <w:tc>
          <w:tcPr>
            <w:tcW w:w="658" w:type="dxa"/>
            <w:tcBorders>
              <w:top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60" w:lineRule="exact"/>
              <w:ind w:left="1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1</w:t>
            </w:r>
          </w:p>
        </w:tc>
        <w:tc>
          <w:tcPr>
            <w:tcW w:w="1082"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420" w:lineRule="exact"/>
              <w:ind w:left="65"/>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服装缝制工艺</w:t>
            </w:r>
          </w:p>
        </w:tc>
        <w:tc>
          <w:tcPr>
            <w:tcW w:w="5407"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420" w:lineRule="exact"/>
              <w:ind w:left="66" w:right="48"/>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了解日常服装的测量</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裁剪</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缝制</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熨烫的基本要求;掌握常用手缝针法和机缝缉线基本操作要领;理解服装各类零部件的裁制流程,运用恰当工艺进行服装部件的裁配</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缝制</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整烫;能分析设计图稿的风格特征,灵活运用工艺手段, 合理进行服装部件</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一般服装典型品种的制作;了解现代服装企业裁剪</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缝纫</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后整理流水线生产技术基本工艺流程</w:t>
            </w:r>
            <w:r>
              <w:rPr>
                <w:rFonts w:hint="eastAsia" w:ascii="方正仿宋_GBK" w:hAnsi="方正仿宋_GBK" w:eastAsia="方正仿宋_GBK" w:cs="方正仿宋_GBK"/>
                <w:color w:val="231F20"/>
                <w:w w:val="80"/>
                <w:sz w:val="24"/>
                <w:szCs w:val="24"/>
              </w:rPr>
              <w:t>。</w:t>
            </w:r>
          </w:p>
        </w:tc>
        <w:tc>
          <w:tcPr>
            <w:tcW w:w="661" w:type="dxa"/>
            <w:tcBorders>
              <w:top w:val="single" w:color="231F20" w:sz="4" w:space="0"/>
              <w:left w:val="single" w:color="231F20" w:sz="4" w:space="0"/>
              <w:bottom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60" w:lineRule="exact"/>
              <w:ind w:left="110" w:right="9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144</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1388" w:hRule="atLeast"/>
        </w:trPr>
        <w:tc>
          <w:tcPr>
            <w:tcW w:w="658" w:type="dxa"/>
            <w:tcBorders>
              <w:top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60" w:lineRule="exact"/>
              <w:ind w:left="1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2</w:t>
            </w:r>
          </w:p>
        </w:tc>
        <w:tc>
          <w:tcPr>
            <w:tcW w:w="1082"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420" w:lineRule="exact"/>
              <w:ind w:left="65"/>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服装结构制图</w:t>
            </w:r>
          </w:p>
        </w:tc>
        <w:tc>
          <w:tcPr>
            <w:tcW w:w="5407"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420" w:lineRule="exact"/>
              <w:ind w:left="66" w:right="48"/>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了解服装结构制图的基本方法和变化规律,掌握服装基本款式的结构制图, 并能运用服装款式变化结构制图和服装结构制图与人体的关系</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服装结构制图的基础理论知识</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服装裁剪的基本知识</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服装基本款式结构制图的方法和步骤这些基础知识,进行服装基本款式的结构设计和制板,能进行一般服装工业化样板的设计制作,达到服装制板的</w:t>
            </w:r>
            <w:r>
              <w:rPr>
                <w:rFonts w:hint="eastAsia" w:ascii="方正仿宋_GBK" w:hAnsi="方正仿宋_GBK" w:eastAsia="方正仿宋_GBK" w:cs="方正仿宋_GBK"/>
                <w:color w:val="231F20"/>
                <w:w w:val="105"/>
                <w:sz w:val="24"/>
                <w:szCs w:val="24"/>
              </w:rPr>
              <w:t>上岗要求</w:t>
            </w:r>
            <w:r>
              <w:rPr>
                <w:rFonts w:hint="eastAsia" w:ascii="方正仿宋_GBK" w:hAnsi="方正仿宋_GBK" w:eastAsia="方正仿宋_GBK" w:cs="方正仿宋_GBK"/>
                <w:color w:val="231F20"/>
                <w:w w:val="80"/>
                <w:sz w:val="24"/>
                <w:szCs w:val="24"/>
              </w:rPr>
              <w:t>。</w:t>
            </w:r>
          </w:p>
        </w:tc>
        <w:tc>
          <w:tcPr>
            <w:tcW w:w="661" w:type="dxa"/>
            <w:tcBorders>
              <w:top w:val="single" w:color="231F20" w:sz="4" w:space="0"/>
              <w:left w:val="single" w:color="231F20" w:sz="4" w:space="0"/>
              <w:bottom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60" w:lineRule="exact"/>
              <w:ind w:left="110" w:right="9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144</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PrEx>
        <w:trPr>
          <w:trHeight w:val="1166" w:hRule="atLeast"/>
        </w:trPr>
        <w:tc>
          <w:tcPr>
            <w:tcW w:w="658" w:type="dxa"/>
            <w:tcBorders>
              <w:top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60" w:lineRule="exact"/>
              <w:ind w:left="1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3</w:t>
            </w:r>
          </w:p>
        </w:tc>
        <w:tc>
          <w:tcPr>
            <w:tcW w:w="1082"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420" w:lineRule="exact"/>
              <w:ind w:left="65"/>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服装设计基础</w:t>
            </w:r>
          </w:p>
        </w:tc>
        <w:tc>
          <w:tcPr>
            <w:tcW w:w="5407"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420" w:lineRule="exact"/>
              <w:ind w:left="66" w:right="48"/>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了解服装设计的相关概念知识;掌握美术造型基本方法,具备素描(线描)</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色彩</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图案应用能力;理解服装款式构成的基本要素与形式美法则;了解服装配色的基本方法;认识服装人体的基本特征以及人体与服装部位的对应关系;具备绘制款式图</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效果图的基本能力;掌握服装</w:t>
            </w:r>
            <w:r>
              <w:rPr>
                <w:rFonts w:hint="eastAsia" w:ascii="方正仿宋_GBK" w:hAnsi="方正仿宋_GBK" w:eastAsia="方正仿宋_GBK" w:cs="方正仿宋_GBK"/>
                <w:color w:val="231F20"/>
                <w:w w:val="105"/>
                <w:sz w:val="24"/>
                <w:szCs w:val="24"/>
              </w:rPr>
              <w:t>造型设计的基本原理和方法</w:t>
            </w:r>
            <w:r>
              <w:rPr>
                <w:rFonts w:hint="eastAsia" w:ascii="方正仿宋_GBK" w:hAnsi="方正仿宋_GBK" w:eastAsia="方正仿宋_GBK" w:cs="方正仿宋_GBK"/>
                <w:color w:val="231F20"/>
                <w:w w:val="80"/>
                <w:sz w:val="24"/>
                <w:szCs w:val="24"/>
              </w:rPr>
              <w:t>。</w:t>
            </w:r>
          </w:p>
        </w:tc>
        <w:tc>
          <w:tcPr>
            <w:tcW w:w="661" w:type="dxa"/>
            <w:tcBorders>
              <w:top w:val="single" w:color="231F20" w:sz="4" w:space="0"/>
              <w:left w:val="single" w:color="231F20" w:sz="4" w:space="0"/>
              <w:bottom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60" w:lineRule="exact"/>
              <w:ind w:left="110" w:right="9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144</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1166" w:hRule="atLeast"/>
        </w:trPr>
        <w:tc>
          <w:tcPr>
            <w:tcW w:w="658" w:type="dxa"/>
            <w:tcBorders>
              <w:top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60" w:lineRule="exact"/>
              <w:ind w:left="1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4</w:t>
            </w:r>
          </w:p>
        </w:tc>
        <w:tc>
          <w:tcPr>
            <w:tcW w:w="1082"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420" w:lineRule="exact"/>
              <w:ind w:left="65"/>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服装材料</w:t>
            </w:r>
          </w:p>
        </w:tc>
        <w:tc>
          <w:tcPr>
            <w:tcW w:w="5407"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420" w:lineRule="exact"/>
              <w:ind w:left="66" w:right="48"/>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了解各种面料的特征</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分类</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基本功能及其对面料再造的要求;掌握各种服装的面料选用原则</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构成和应用准则;能对各种服装用典型面料的种类和性能进行深刻分析;学会从理论和实践中,通晓服装面料的含义与特性,运用服装后处理基本方法,如绣</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印</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染等中国民间手工</w:t>
            </w:r>
            <w:r>
              <w:rPr>
                <w:rFonts w:hint="eastAsia" w:ascii="方正仿宋_GBK" w:hAnsi="方正仿宋_GBK" w:eastAsia="方正仿宋_GBK" w:cs="方正仿宋_GBK"/>
                <w:color w:val="231F20"/>
                <w:w w:val="105"/>
                <w:sz w:val="24"/>
                <w:szCs w:val="24"/>
              </w:rPr>
              <w:t>艺结合,熟练材料处理实作技能</w:t>
            </w:r>
            <w:r>
              <w:rPr>
                <w:rFonts w:hint="eastAsia" w:ascii="方正仿宋_GBK" w:hAnsi="方正仿宋_GBK" w:eastAsia="方正仿宋_GBK" w:cs="方正仿宋_GBK"/>
                <w:color w:val="231F20"/>
                <w:w w:val="80"/>
                <w:sz w:val="24"/>
                <w:szCs w:val="24"/>
              </w:rPr>
              <w:t>。</w:t>
            </w:r>
          </w:p>
        </w:tc>
        <w:tc>
          <w:tcPr>
            <w:tcW w:w="661" w:type="dxa"/>
            <w:tcBorders>
              <w:top w:val="single" w:color="231F20" w:sz="4" w:space="0"/>
              <w:left w:val="single" w:color="231F20" w:sz="4" w:space="0"/>
              <w:bottom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60" w:lineRule="exact"/>
              <w:ind w:left="110" w:right="9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108</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721" w:hRule="atLeast"/>
        </w:trPr>
        <w:tc>
          <w:tcPr>
            <w:tcW w:w="658" w:type="dxa"/>
            <w:tcBorders>
              <w:top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60" w:lineRule="exact"/>
              <w:ind w:left="1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5</w:t>
            </w:r>
          </w:p>
        </w:tc>
        <w:tc>
          <w:tcPr>
            <w:tcW w:w="1082" w:type="dxa"/>
            <w:tcBorders>
              <w:top w:val="single" w:color="231F20" w:sz="4" w:space="0"/>
              <w:left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420" w:lineRule="exact"/>
              <w:ind w:left="65"/>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服装立体造型</w:t>
            </w:r>
          </w:p>
        </w:tc>
        <w:tc>
          <w:tcPr>
            <w:tcW w:w="5407" w:type="dxa"/>
            <w:tcBorders>
              <w:top w:val="single" w:color="231F20" w:sz="4" w:space="0"/>
              <w:left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420" w:lineRule="exact"/>
              <w:ind w:left="66" w:right="48"/>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了解立体造型设计的基础知识,认识立体造型的概念和原理,掌握立体造型的变化手法;能正确分析款式风格特点,采用原型结构手法进</w:t>
            </w:r>
            <w:r>
              <w:rPr>
                <w:rFonts w:hint="eastAsia" w:ascii="方正仿宋_GBK" w:hAnsi="方正仿宋_GBK" w:eastAsia="方正仿宋_GBK" w:cs="方正仿宋_GBK"/>
                <w:color w:val="231F20"/>
                <w:w w:val="105"/>
                <w:sz w:val="24"/>
                <w:szCs w:val="24"/>
              </w:rPr>
              <w:t>行纸样制作,通过立体造型正确表达服装款式风格特征</w:t>
            </w:r>
            <w:r>
              <w:rPr>
                <w:rFonts w:hint="eastAsia" w:ascii="方正仿宋_GBK" w:hAnsi="方正仿宋_GBK" w:eastAsia="方正仿宋_GBK" w:cs="方正仿宋_GBK"/>
                <w:color w:val="231F20"/>
                <w:w w:val="80"/>
                <w:sz w:val="24"/>
                <w:szCs w:val="24"/>
              </w:rPr>
              <w:t>。</w:t>
            </w:r>
          </w:p>
        </w:tc>
        <w:tc>
          <w:tcPr>
            <w:tcW w:w="661" w:type="dxa"/>
            <w:tcBorders>
              <w:top w:val="single" w:color="231F20" w:sz="4" w:space="0"/>
              <w:lef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60" w:lineRule="exact"/>
              <w:ind w:left="110" w:right="9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108</w:t>
            </w:r>
          </w:p>
        </w:tc>
      </w:tr>
    </w:tbl>
    <w:p>
      <w:pPr>
        <w:pStyle w:val="14"/>
        <w:numPr>
          <w:ilvl w:val="0"/>
          <w:numId w:val="6"/>
        </w:numPr>
        <w:tabs>
          <w:tab w:val="left" w:pos="879"/>
        </w:tabs>
        <w:autoSpaceDE w:val="0"/>
        <w:autoSpaceDN w:val="0"/>
        <w:spacing w:before="128"/>
        <w:ind w:hanging="375" w:firstLineChars="0"/>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w w:val="95"/>
          <w:sz w:val="32"/>
          <w:szCs w:val="32"/>
        </w:rPr>
        <w:t>专业方向课</w:t>
      </w:r>
    </w:p>
    <w:p>
      <w:pPr>
        <w:pStyle w:val="4"/>
        <w:spacing w:before="3"/>
        <w:rPr>
          <w:sz w:val="10"/>
        </w:rPr>
      </w:pPr>
    </w:p>
    <w:tbl>
      <w:tblPr>
        <w:tblStyle w:val="10"/>
        <w:tblW w:w="0" w:type="auto"/>
        <w:tblInd w:w="207" w:type="dxa"/>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Layout w:type="fixed"/>
        <w:tblCellMar>
          <w:top w:w="0" w:type="dxa"/>
          <w:left w:w="0" w:type="dxa"/>
          <w:bottom w:w="0" w:type="dxa"/>
          <w:right w:w="0" w:type="dxa"/>
        </w:tblCellMar>
      </w:tblPr>
      <w:tblGrid>
        <w:gridCol w:w="691"/>
        <w:gridCol w:w="1167"/>
        <w:gridCol w:w="5166"/>
        <w:gridCol w:w="784"/>
      </w:tblGrid>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0" w:hRule="atLeast"/>
        </w:trPr>
        <w:tc>
          <w:tcPr>
            <w:tcW w:w="691" w:type="dxa"/>
            <w:tcBorders>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ind w:right="1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序号</w:t>
            </w:r>
          </w:p>
        </w:tc>
        <w:tc>
          <w:tcPr>
            <w:tcW w:w="1167" w:type="dxa"/>
            <w:tcBorders>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ind w:left="72" w:right="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课程名称</w:t>
            </w:r>
          </w:p>
        </w:tc>
        <w:tc>
          <w:tcPr>
            <w:tcW w:w="5166" w:type="dxa"/>
            <w:tcBorders>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ind w:right="208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lang w:val="en-US" w:eastAsia="zh-CN"/>
              </w:rPr>
              <w:t xml:space="preserve">          </w:t>
            </w:r>
            <w:r>
              <w:rPr>
                <w:rFonts w:hint="eastAsia" w:ascii="方正仿宋_GBK" w:hAnsi="方正仿宋_GBK" w:eastAsia="方正仿宋_GBK" w:cs="方正仿宋_GBK"/>
                <w:color w:val="231F20"/>
                <w:w w:val="105"/>
                <w:sz w:val="24"/>
                <w:szCs w:val="24"/>
              </w:rPr>
              <w:t>教学内容和要求</w:t>
            </w:r>
          </w:p>
        </w:tc>
        <w:tc>
          <w:tcPr>
            <w:tcW w:w="784" w:type="dxa"/>
            <w:tcBorders>
              <w:left w:val="single" w:color="231F20" w:sz="4" w:space="0"/>
              <w:bottom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ind w:left="112" w:right="9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参考学时</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945" w:hRule="atLeast"/>
        </w:trPr>
        <w:tc>
          <w:tcPr>
            <w:tcW w:w="691" w:type="dxa"/>
            <w:tcBorders>
              <w:top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ind w:left="1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1</w:t>
            </w:r>
          </w:p>
        </w:tc>
        <w:tc>
          <w:tcPr>
            <w:tcW w:w="1167"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ind w:left="64" w:right="168"/>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服装电脑设计</w:t>
            </w:r>
          </w:p>
        </w:tc>
        <w:tc>
          <w:tcPr>
            <w:tcW w:w="5166"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ind w:left="66" w:right="48"/>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了解并掌握服装一体化设计仿真教学知识,了解电脑设计软件的基础应用; 掌握设计软件的基本工具操作方法;能熟练运用设计软件绘制</w:t>
            </w:r>
            <w:r>
              <w:rPr>
                <w:rFonts w:hint="eastAsia" w:ascii="方正仿宋_GBK" w:hAnsi="方正仿宋_GBK" w:eastAsia="方正仿宋_GBK" w:cs="方正仿宋_GBK"/>
                <w:color w:val="231F20"/>
                <w:w w:val="95"/>
                <w:sz w:val="24"/>
                <w:szCs w:val="24"/>
              </w:rPr>
              <w:t>服装局部(领型</w:t>
            </w:r>
            <w:r>
              <w:rPr>
                <w:rFonts w:hint="eastAsia" w:ascii="方正仿宋_GBK" w:hAnsi="方正仿宋_GBK" w:eastAsia="方正仿宋_GBK" w:cs="方正仿宋_GBK"/>
                <w:color w:val="231F20"/>
                <w:w w:val="85"/>
                <w:sz w:val="24"/>
                <w:szCs w:val="24"/>
              </w:rPr>
              <w:t>、</w:t>
            </w:r>
            <w:r>
              <w:rPr>
                <w:rFonts w:hint="eastAsia" w:ascii="方正仿宋_GBK" w:hAnsi="方正仿宋_GBK" w:eastAsia="方正仿宋_GBK" w:cs="方正仿宋_GBK"/>
                <w:color w:val="231F20"/>
                <w:w w:val="95"/>
                <w:sz w:val="24"/>
                <w:szCs w:val="24"/>
              </w:rPr>
              <w:t>口袋</w:t>
            </w:r>
            <w:r>
              <w:rPr>
                <w:rFonts w:hint="eastAsia" w:ascii="方正仿宋_GBK" w:hAnsi="方正仿宋_GBK" w:eastAsia="方正仿宋_GBK" w:cs="方正仿宋_GBK"/>
                <w:color w:val="231F20"/>
                <w:w w:val="85"/>
                <w:sz w:val="24"/>
                <w:szCs w:val="24"/>
              </w:rPr>
              <w:t>、</w:t>
            </w:r>
            <w:r>
              <w:rPr>
                <w:rFonts w:hint="eastAsia" w:ascii="方正仿宋_GBK" w:hAnsi="方正仿宋_GBK" w:eastAsia="方正仿宋_GBK" w:cs="方正仿宋_GBK"/>
                <w:color w:val="231F20"/>
                <w:w w:val="95"/>
                <w:sz w:val="24"/>
                <w:szCs w:val="24"/>
              </w:rPr>
              <w:t>门襟</w:t>
            </w:r>
            <w:r>
              <w:rPr>
                <w:rFonts w:hint="eastAsia" w:ascii="方正仿宋_GBK" w:hAnsi="方正仿宋_GBK" w:eastAsia="方正仿宋_GBK" w:cs="方正仿宋_GBK"/>
                <w:color w:val="231F20"/>
                <w:w w:val="85"/>
                <w:sz w:val="24"/>
                <w:szCs w:val="24"/>
              </w:rPr>
              <w:t>、</w:t>
            </w:r>
            <w:r>
              <w:rPr>
                <w:rFonts w:hint="eastAsia" w:ascii="方正仿宋_GBK" w:hAnsi="方正仿宋_GBK" w:eastAsia="方正仿宋_GBK" w:cs="方正仿宋_GBK"/>
                <w:color w:val="231F20"/>
                <w:w w:val="95"/>
                <w:sz w:val="24"/>
                <w:szCs w:val="24"/>
              </w:rPr>
              <w:t>缉线</w:t>
            </w:r>
            <w:r>
              <w:rPr>
                <w:rFonts w:hint="eastAsia" w:ascii="方正仿宋_GBK" w:hAnsi="方正仿宋_GBK" w:eastAsia="方正仿宋_GBK" w:cs="方正仿宋_GBK"/>
                <w:color w:val="231F20"/>
                <w:w w:val="85"/>
                <w:sz w:val="24"/>
                <w:szCs w:val="24"/>
              </w:rPr>
              <w:t>、</w:t>
            </w:r>
            <w:r>
              <w:rPr>
                <w:rFonts w:hint="eastAsia" w:ascii="方正仿宋_GBK" w:hAnsi="方正仿宋_GBK" w:eastAsia="方正仿宋_GBK" w:cs="方正仿宋_GBK"/>
                <w:color w:val="231F20"/>
                <w:w w:val="95"/>
                <w:sz w:val="24"/>
                <w:szCs w:val="24"/>
              </w:rPr>
              <w:t>褶纹等);会运用设计软件绘制服装</w:t>
            </w:r>
            <w:r>
              <w:rPr>
                <w:rFonts w:hint="eastAsia" w:ascii="方正仿宋_GBK" w:hAnsi="方正仿宋_GBK" w:eastAsia="方正仿宋_GBK" w:cs="方正仿宋_GBK"/>
                <w:color w:val="231F20"/>
                <w:sz w:val="24"/>
                <w:szCs w:val="24"/>
              </w:rPr>
              <w:t>款式图正背面</w:t>
            </w:r>
            <w:r>
              <w:rPr>
                <w:rFonts w:hint="eastAsia" w:ascii="方正仿宋_GBK" w:hAnsi="方正仿宋_GBK" w:eastAsia="方正仿宋_GBK" w:cs="方正仿宋_GBK"/>
                <w:color w:val="231F20"/>
                <w:w w:val="85"/>
                <w:sz w:val="24"/>
                <w:szCs w:val="24"/>
              </w:rPr>
              <w:t>、</w:t>
            </w:r>
            <w:r>
              <w:rPr>
                <w:rFonts w:hint="eastAsia" w:ascii="方正仿宋_GBK" w:hAnsi="方正仿宋_GBK" w:eastAsia="方正仿宋_GBK" w:cs="方正仿宋_GBK"/>
                <w:color w:val="231F20"/>
                <w:sz w:val="24"/>
                <w:szCs w:val="24"/>
              </w:rPr>
              <w:t>细节放大图</w:t>
            </w:r>
            <w:r>
              <w:rPr>
                <w:rFonts w:hint="eastAsia" w:ascii="方正仿宋_GBK" w:hAnsi="方正仿宋_GBK" w:eastAsia="方正仿宋_GBK" w:cs="方正仿宋_GBK"/>
                <w:color w:val="231F20"/>
                <w:w w:val="85"/>
                <w:sz w:val="24"/>
                <w:szCs w:val="24"/>
              </w:rPr>
              <w:t>、</w:t>
            </w:r>
            <w:r>
              <w:rPr>
                <w:rFonts w:hint="eastAsia" w:ascii="方正仿宋_GBK" w:hAnsi="方正仿宋_GBK" w:eastAsia="方正仿宋_GBK" w:cs="方正仿宋_GBK"/>
                <w:color w:val="231F20"/>
                <w:sz w:val="24"/>
                <w:szCs w:val="24"/>
              </w:rPr>
              <w:t>服装效果图</w:t>
            </w:r>
            <w:r>
              <w:rPr>
                <w:rFonts w:hint="eastAsia" w:ascii="方正仿宋_GBK" w:hAnsi="方正仿宋_GBK" w:eastAsia="方正仿宋_GBK" w:cs="方正仿宋_GBK"/>
                <w:color w:val="231F20"/>
                <w:w w:val="85"/>
                <w:sz w:val="24"/>
                <w:szCs w:val="24"/>
              </w:rPr>
              <w:t>、</w:t>
            </w:r>
            <w:r>
              <w:rPr>
                <w:rFonts w:hint="eastAsia" w:ascii="方正仿宋_GBK" w:hAnsi="方正仿宋_GBK" w:eastAsia="方正仿宋_GBK" w:cs="方正仿宋_GBK"/>
                <w:color w:val="231F20"/>
                <w:sz w:val="24"/>
                <w:szCs w:val="24"/>
              </w:rPr>
              <w:t>服装面料图</w:t>
            </w:r>
            <w:r>
              <w:rPr>
                <w:rFonts w:hint="eastAsia" w:ascii="方正仿宋_GBK" w:hAnsi="方正仿宋_GBK" w:eastAsia="方正仿宋_GBK" w:cs="方正仿宋_GBK"/>
                <w:color w:val="231F20"/>
                <w:w w:val="85"/>
                <w:sz w:val="24"/>
                <w:szCs w:val="24"/>
              </w:rPr>
              <w:t>、</w:t>
            </w:r>
            <w:r>
              <w:rPr>
                <w:rFonts w:hint="eastAsia" w:ascii="方正仿宋_GBK" w:hAnsi="方正仿宋_GBK" w:eastAsia="方正仿宋_GBK" w:cs="方正仿宋_GBK"/>
                <w:color w:val="231F20"/>
                <w:sz w:val="24"/>
                <w:szCs w:val="24"/>
              </w:rPr>
              <w:t>服装花型图</w:t>
            </w:r>
            <w:r>
              <w:rPr>
                <w:rFonts w:hint="eastAsia" w:ascii="方正仿宋_GBK" w:hAnsi="方正仿宋_GBK" w:eastAsia="方正仿宋_GBK" w:cs="方正仿宋_GBK"/>
                <w:color w:val="231F20"/>
                <w:w w:val="85"/>
                <w:sz w:val="24"/>
                <w:szCs w:val="24"/>
              </w:rPr>
              <w:t>。</w:t>
            </w:r>
          </w:p>
        </w:tc>
        <w:tc>
          <w:tcPr>
            <w:tcW w:w="784" w:type="dxa"/>
            <w:tcBorders>
              <w:top w:val="single" w:color="231F20" w:sz="4" w:space="0"/>
              <w:left w:val="single" w:color="231F20" w:sz="4" w:space="0"/>
              <w:bottom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ind w:left="110" w:right="8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72</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726" w:hRule="atLeast"/>
        </w:trPr>
        <w:tc>
          <w:tcPr>
            <w:tcW w:w="691" w:type="dxa"/>
            <w:tcBorders>
              <w:top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ind w:left="1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2</w:t>
            </w:r>
          </w:p>
        </w:tc>
        <w:tc>
          <w:tcPr>
            <w:tcW w:w="1167"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ind w:left="64" w:right="168"/>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服装款式设计</w:t>
            </w:r>
          </w:p>
        </w:tc>
        <w:tc>
          <w:tcPr>
            <w:tcW w:w="5166"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ind w:left="66" w:right="48"/>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了解服饰品种类与搭配运用;掌握服装三大种类的特点,即毛织</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针织和梭织的特点与功能性;掌握服装类别与人体</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季节</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面料的设计特点</w:t>
            </w:r>
            <w:r>
              <w:rPr>
                <w:rFonts w:hint="eastAsia" w:ascii="方正仿宋_GBK" w:hAnsi="方正仿宋_GBK" w:eastAsia="方正仿宋_GBK" w:cs="方正仿宋_GBK"/>
                <w:color w:val="231F20"/>
                <w:w w:val="105"/>
                <w:sz w:val="24"/>
                <w:szCs w:val="24"/>
              </w:rPr>
              <w:t>和市场性分析;掌握国际流行趋势与材料运用</w:t>
            </w:r>
            <w:r>
              <w:rPr>
                <w:rFonts w:hint="eastAsia" w:ascii="方正仿宋_GBK" w:hAnsi="方正仿宋_GBK" w:eastAsia="方正仿宋_GBK" w:cs="方正仿宋_GBK"/>
                <w:color w:val="231F20"/>
                <w:w w:val="80"/>
                <w:sz w:val="24"/>
                <w:szCs w:val="24"/>
              </w:rPr>
              <w:t>。</w:t>
            </w:r>
          </w:p>
        </w:tc>
        <w:tc>
          <w:tcPr>
            <w:tcW w:w="784" w:type="dxa"/>
            <w:tcBorders>
              <w:top w:val="single" w:color="231F20" w:sz="4" w:space="0"/>
              <w:left w:val="single" w:color="231F20" w:sz="4" w:space="0"/>
              <w:bottom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ind w:left="110" w:right="8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72</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726" w:hRule="atLeast"/>
        </w:trPr>
        <w:tc>
          <w:tcPr>
            <w:tcW w:w="691" w:type="dxa"/>
            <w:tcBorders>
              <w:top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ind w:left="1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3</w:t>
            </w:r>
          </w:p>
        </w:tc>
        <w:tc>
          <w:tcPr>
            <w:tcW w:w="1167"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ind w:left="65" w:right="48"/>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服装手绘效果</w:t>
            </w:r>
            <w:r>
              <w:rPr>
                <w:rFonts w:hint="eastAsia" w:ascii="方正仿宋_GBK" w:hAnsi="方正仿宋_GBK" w:eastAsia="方正仿宋_GBK" w:cs="方正仿宋_GBK"/>
                <w:color w:val="231F20"/>
                <w:w w:val="105"/>
                <w:sz w:val="24"/>
                <w:szCs w:val="24"/>
              </w:rPr>
              <w:t>图</w:t>
            </w:r>
          </w:p>
        </w:tc>
        <w:tc>
          <w:tcPr>
            <w:tcW w:w="5166"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ind w:left="66" w:right="48"/>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了解服装效果图色彩表现技法,如淡彩表现技法</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平涂表现技法</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综合表现技法,并运用服装流行色和流行元素进行服装设计,绘制出服装款式图</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效果图</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时装画</w:t>
            </w:r>
            <w:r>
              <w:rPr>
                <w:rFonts w:hint="eastAsia" w:ascii="方正仿宋_GBK" w:hAnsi="方正仿宋_GBK" w:eastAsia="方正仿宋_GBK" w:cs="方正仿宋_GBK"/>
                <w:color w:val="231F20"/>
                <w:w w:val="80"/>
                <w:sz w:val="24"/>
                <w:szCs w:val="24"/>
              </w:rPr>
              <w:t>。</w:t>
            </w:r>
          </w:p>
        </w:tc>
        <w:tc>
          <w:tcPr>
            <w:tcW w:w="784" w:type="dxa"/>
            <w:tcBorders>
              <w:top w:val="single" w:color="231F20" w:sz="4" w:space="0"/>
              <w:left w:val="single" w:color="231F20" w:sz="4" w:space="0"/>
              <w:bottom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ind w:left="110" w:right="8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72</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1166" w:hRule="atLeast"/>
        </w:trPr>
        <w:tc>
          <w:tcPr>
            <w:tcW w:w="691" w:type="dxa"/>
            <w:tcBorders>
              <w:top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ind w:left="1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4</w:t>
            </w:r>
          </w:p>
        </w:tc>
        <w:tc>
          <w:tcPr>
            <w:tcW w:w="1167"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ind w:left="64" w:right="168"/>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服装成衣制作</w:t>
            </w:r>
          </w:p>
        </w:tc>
        <w:tc>
          <w:tcPr>
            <w:tcW w:w="5166"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ind w:left="66" w:right="48"/>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能正确审视分析服装款式图</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生产工艺单</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客供样品等,具备根据人体体型特点设计成衣规格,独立裁剪</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缝制</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熨烫服装大类产品(变化款女上衣</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女西服</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男上衣</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男西服等)的能力;理解服装成衣出现弊病的原因,掌握服装试样</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补正的原理和方法,具备检验</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控制和分析服装产品质量的能力</w:t>
            </w:r>
            <w:r>
              <w:rPr>
                <w:rFonts w:hint="eastAsia" w:ascii="方正仿宋_GBK" w:hAnsi="方正仿宋_GBK" w:eastAsia="方正仿宋_GBK" w:cs="方正仿宋_GBK"/>
                <w:color w:val="231F20"/>
                <w:w w:val="80"/>
                <w:sz w:val="24"/>
                <w:szCs w:val="24"/>
              </w:rPr>
              <w:t>。</w:t>
            </w:r>
          </w:p>
        </w:tc>
        <w:tc>
          <w:tcPr>
            <w:tcW w:w="784" w:type="dxa"/>
            <w:tcBorders>
              <w:top w:val="single" w:color="231F20" w:sz="4" w:space="0"/>
              <w:left w:val="single" w:color="231F20" w:sz="4" w:space="0"/>
              <w:bottom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ind w:left="110" w:right="8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54</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726" w:hRule="atLeast"/>
        </w:trPr>
        <w:tc>
          <w:tcPr>
            <w:tcW w:w="691" w:type="dxa"/>
            <w:tcBorders>
              <w:top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ind w:left="1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5</w:t>
            </w:r>
          </w:p>
        </w:tc>
        <w:tc>
          <w:tcPr>
            <w:tcW w:w="1167"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ind w:left="64" w:right="168"/>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服装立体裁剪</w:t>
            </w:r>
          </w:p>
        </w:tc>
        <w:tc>
          <w:tcPr>
            <w:tcW w:w="5166"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ind w:left="66" w:right="48"/>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了解分析服装效果图和绘制服装款式图的方法;掌握如何正确标识人台结构线和使用定位针的方法;能裁剪和缝制坯布样衣;会对坯布样</w:t>
            </w:r>
            <w:r>
              <w:rPr>
                <w:rFonts w:hint="eastAsia" w:ascii="方正仿宋_GBK" w:hAnsi="方正仿宋_GBK" w:eastAsia="方正仿宋_GBK" w:cs="方正仿宋_GBK"/>
                <w:color w:val="231F20"/>
                <w:w w:val="105"/>
                <w:sz w:val="24"/>
                <w:szCs w:val="24"/>
              </w:rPr>
              <w:t>衣弊病进行修正</w:t>
            </w:r>
            <w:r>
              <w:rPr>
                <w:rFonts w:hint="eastAsia" w:ascii="方正仿宋_GBK" w:hAnsi="方正仿宋_GBK" w:eastAsia="方正仿宋_GBK" w:cs="方正仿宋_GBK"/>
                <w:color w:val="231F20"/>
                <w:w w:val="80"/>
                <w:sz w:val="24"/>
                <w:szCs w:val="24"/>
              </w:rPr>
              <w:t>。</w:t>
            </w:r>
          </w:p>
        </w:tc>
        <w:tc>
          <w:tcPr>
            <w:tcW w:w="784" w:type="dxa"/>
            <w:tcBorders>
              <w:top w:val="single" w:color="231F20" w:sz="4" w:space="0"/>
              <w:left w:val="single" w:color="231F20" w:sz="4" w:space="0"/>
              <w:bottom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ind w:left="110" w:right="8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54</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951" w:hRule="atLeast"/>
        </w:trPr>
        <w:tc>
          <w:tcPr>
            <w:tcW w:w="691" w:type="dxa"/>
            <w:tcBorders>
              <w:top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ind w:left="1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6</w:t>
            </w:r>
          </w:p>
        </w:tc>
        <w:tc>
          <w:tcPr>
            <w:tcW w:w="1167"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ind w:left="64" w:right="168"/>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服装结构设计</w:t>
            </w:r>
          </w:p>
        </w:tc>
        <w:tc>
          <w:tcPr>
            <w:tcW w:w="5166"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ind w:left="66" w:right="41"/>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了解服装制图的基本知识;掌握人体以及服装成衣的测量方法;认识人体体型与服装结构的关系,掌握不同款式服装尺寸加放量和放缝的依据</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要求;了解不同门幅用料计算方法,掌握一般品种服装款式的制图原理和方法, 能用原型法和比例法进行一般品种服装的纸样制作; 能够运用服装结构变化规律,认识</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分析</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解决一般体型的服装款式变</w:t>
            </w:r>
            <w:r>
              <w:rPr>
                <w:rFonts w:hint="eastAsia" w:ascii="方正仿宋_GBK" w:hAnsi="方正仿宋_GBK" w:eastAsia="方正仿宋_GBK" w:cs="方正仿宋_GBK"/>
                <w:color w:val="231F20"/>
                <w:w w:val="105"/>
                <w:sz w:val="24"/>
                <w:szCs w:val="24"/>
              </w:rPr>
              <w:t>化</w:t>
            </w:r>
            <w:r>
              <w:rPr>
                <w:rFonts w:hint="eastAsia" w:ascii="方正仿宋_GBK" w:hAnsi="方正仿宋_GBK" w:eastAsia="方正仿宋_GBK" w:cs="方正仿宋_GBK"/>
                <w:color w:val="231F20"/>
                <w:w w:val="80"/>
                <w:sz w:val="24"/>
                <w:szCs w:val="24"/>
              </w:rPr>
              <w:t>。</w:t>
            </w:r>
          </w:p>
        </w:tc>
        <w:tc>
          <w:tcPr>
            <w:tcW w:w="784" w:type="dxa"/>
            <w:tcBorders>
              <w:top w:val="single" w:color="231F20" w:sz="4" w:space="0"/>
              <w:left w:val="single" w:color="231F20" w:sz="4" w:space="0"/>
              <w:bottom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ind w:left="110" w:right="8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54</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945" w:hRule="atLeast"/>
        </w:trPr>
        <w:tc>
          <w:tcPr>
            <w:tcW w:w="691" w:type="dxa"/>
            <w:tcBorders>
              <w:top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ind w:left="1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7</w:t>
            </w:r>
          </w:p>
        </w:tc>
        <w:tc>
          <w:tcPr>
            <w:tcW w:w="1167"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ind w:left="65" w:right="48"/>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服 装 CAD 制板与放码</w:t>
            </w:r>
          </w:p>
        </w:tc>
        <w:tc>
          <w:tcPr>
            <w:tcW w:w="5166"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ind w:left="66" w:right="41"/>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了解并掌握服装一体化设计仿真教学知识, 了解认识服装 CAD 软件;掌握 CAD 软件的基本工具操作方法;能对服装基本板型进行电</w:t>
            </w:r>
            <w:r>
              <w:rPr>
                <w:rFonts w:hint="eastAsia" w:ascii="方正仿宋_GBK" w:hAnsi="方正仿宋_GBK" w:eastAsia="方正仿宋_GBK" w:cs="方正仿宋_GBK"/>
                <w:color w:val="231F20"/>
                <w:w w:val="95"/>
                <w:sz w:val="24"/>
                <w:szCs w:val="24"/>
              </w:rPr>
              <w:t>脑制板</w:t>
            </w:r>
            <w:r>
              <w:rPr>
                <w:rFonts w:hint="eastAsia" w:ascii="方正仿宋_GBK" w:hAnsi="方正仿宋_GBK" w:eastAsia="方正仿宋_GBK" w:cs="方正仿宋_GBK"/>
                <w:color w:val="231F20"/>
                <w:w w:val="90"/>
                <w:sz w:val="24"/>
                <w:szCs w:val="24"/>
              </w:rPr>
              <w:t>、</w:t>
            </w:r>
            <w:r>
              <w:rPr>
                <w:rFonts w:hint="eastAsia" w:ascii="方正仿宋_GBK" w:hAnsi="方正仿宋_GBK" w:eastAsia="方正仿宋_GBK" w:cs="方正仿宋_GBK"/>
                <w:color w:val="231F20"/>
                <w:w w:val="95"/>
                <w:sz w:val="24"/>
                <w:szCs w:val="24"/>
              </w:rPr>
              <w:t>电脑排料,会使用绘图仪</w:t>
            </w:r>
            <w:r>
              <w:rPr>
                <w:rFonts w:hint="eastAsia" w:ascii="方正仿宋_GBK" w:hAnsi="方正仿宋_GBK" w:eastAsia="方正仿宋_GBK" w:cs="方正仿宋_GBK"/>
                <w:color w:val="231F20"/>
                <w:w w:val="90"/>
                <w:sz w:val="24"/>
                <w:szCs w:val="24"/>
              </w:rPr>
              <w:t>、</w:t>
            </w:r>
            <w:r>
              <w:rPr>
                <w:rFonts w:hint="eastAsia" w:ascii="方正仿宋_GBK" w:hAnsi="方正仿宋_GBK" w:eastAsia="方正仿宋_GBK" w:cs="方正仿宋_GBK"/>
                <w:color w:val="231F20"/>
                <w:w w:val="95"/>
                <w:sz w:val="24"/>
                <w:szCs w:val="24"/>
              </w:rPr>
              <w:t>数字化仪;会进行资料备份</w:t>
            </w:r>
            <w:r>
              <w:rPr>
                <w:rFonts w:hint="eastAsia" w:ascii="方正仿宋_GBK" w:hAnsi="方正仿宋_GBK" w:eastAsia="方正仿宋_GBK" w:cs="方正仿宋_GBK"/>
                <w:color w:val="231F20"/>
                <w:w w:val="90"/>
                <w:sz w:val="24"/>
                <w:szCs w:val="24"/>
              </w:rPr>
              <w:t>、</w:t>
            </w:r>
            <w:r>
              <w:rPr>
                <w:rFonts w:hint="eastAsia" w:ascii="方正仿宋_GBK" w:hAnsi="方正仿宋_GBK" w:eastAsia="方正仿宋_GBK" w:cs="方正仿宋_GBK"/>
                <w:color w:val="231F20"/>
                <w:w w:val="95"/>
                <w:sz w:val="24"/>
                <w:szCs w:val="24"/>
              </w:rPr>
              <w:t>保存</w:t>
            </w:r>
            <w:r>
              <w:rPr>
                <w:rFonts w:hint="eastAsia" w:ascii="方正仿宋_GBK" w:hAnsi="方正仿宋_GBK" w:eastAsia="方正仿宋_GBK" w:cs="方正仿宋_GBK"/>
                <w:color w:val="231F20"/>
                <w:w w:val="90"/>
                <w:sz w:val="24"/>
                <w:szCs w:val="24"/>
              </w:rPr>
              <w:t>、</w:t>
            </w:r>
            <w:r>
              <w:rPr>
                <w:rFonts w:hint="eastAsia" w:ascii="方正仿宋_GBK" w:hAnsi="方正仿宋_GBK" w:eastAsia="方正仿宋_GBK" w:cs="方正仿宋_GBK"/>
                <w:color w:val="231F20"/>
                <w:sz w:val="24"/>
                <w:szCs w:val="24"/>
              </w:rPr>
              <w:t>编码</w:t>
            </w:r>
            <w:r>
              <w:rPr>
                <w:rFonts w:hint="eastAsia" w:ascii="方正仿宋_GBK" w:hAnsi="方正仿宋_GBK" w:eastAsia="方正仿宋_GBK" w:cs="方正仿宋_GBK"/>
                <w:color w:val="231F20"/>
                <w:w w:val="90"/>
                <w:sz w:val="24"/>
                <w:szCs w:val="24"/>
              </w:rPr>
              <w:t>、</w:t>
            </w:r>
            <w:r>
              <w:rPr>
                <w:rFonts w:hint="eastAsia" w:ascii="方正仿宋_GBK" w:hAnsi="方正仿宋_GBK" w:eastAsia="方正仿宋_GBK" w:cs="方正仿宋_GBK"/>
                <w:color w:val="231F20"/>
                <w:sz w:val="24"/>
                <w:szCs w:val="24"/>
              </w:rPr>
              <w:t>检索</w:t>
            </w:r>
            <w:r>
              <w:rPr>
                <w:rFonts w:hint="eastAsia" w:ascii="方正仿宋_GBK" w:hAnsi="方正仿宋_GBK" w:eastAsia="方正仿宋_GBK" w:cs="方正仿宋_GBK"/>
                <w:color w:val="231F20"/>
                <w:w w:val="90"/>
                <w:sz w:val="24"/>
                <w:szCs w:val="24"/>
              </w:rPr>
              <w:t>、</w:t>
            </w:r>
            <w:r>
              <w:rPr>
                <w:rFonts w:hint="eastAsia" w:ascii="方正仿宋_GBK" w:hAnsi="方正仿宋_GBK" w:eastAsia="方正仿宋_GBK" w:cs="方正仿宋_GBK"/>
                <w:color w:val="231F20"/>
                <w:sz w:val="24"/>
                <w:szCs w:val="24"/>
              </w:rPr>
              <w:t>存取</w:t>
            </w:r>
            <w:r>
              <w:rPr>
                <w:rFonts w:hint="eastAsia" w:ascii="方正仿宋_GBK" w:hAnsi="方正仿宋_GBK" w:eastAsia="方正仿宋_GBK" w:cs="方正仿宋_GBK"/>
                <w:color w:val="231F20"/>
                <w:w w:val="90"/>
                <w:sz w:val="24"/>
                <w:szCs w:val="24"/>
              </w:rPr>
              <w:t>。</w:t>
            </w:r>
          </w:p>
        </w:tc>
        <w:tc>
          <w:tcPr>
            <w:tcW w:w="784" w:type="dxa"/>
            <w:tcBorders>
              <w:top w:val="single" w:color="231F20" w:sz="4" w:space="0"/>
              <w:left w:val="single" w:color="231F20" w:sz="4" w:space="0"/>
              <w:bottom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ind w:left="110" w:right="8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54</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945" w:hRule="atLeast"/>
        </w:trPr>
        <w:tc>
          <w:tcPr>
            <w:tcW w:w="691" w:type="dxa"/>
            <w:tcBorders>
              <w:top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ind w:left="1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8</w:t>
            </w:r>
          </w:p>
        </w:tc>
        <w:tc>
          <w:tcPr>
            <w:tcW w:w="1167"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ind w:left="64" w:right="168"/>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服装陈列展示</w:t>
            </w:r>
          </w:p>
        </w:tc>
        <w:tc>
          <w:tcPr>
            <w:tcW w:w="5166"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ind w:left="66" w:right="48"/>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了解服饰陈列的相关概念</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特性和发展历程;掌握陈列空间规划</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服装</w:t>
            </w:r>
            <w:r>
              <w:rPr>
                <w:rFonts w:hint="eastAsia" w:ascii="方正仿宋_GBK" w:hAnsi="方正仿宋_GBK" w:eastAsia="方正仿宋_GBK" w:cs="方正仿宋_GBK"/>
                <w:color w:val="231F20"/>
                <w:w w:val="95"/>
                <w:sz w:val="24"/>
                <w:szCs w:val="24"/>
              </w:rPr>
              <w:t>搭配</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w w:val="95"/>
                <w:sz w:val="24"/>
                <w:szCs w:val="24"/>
              </w:rPr>
              <w:t>色彩搭配</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w w:val="95"/>
                <w:sz w:val="24"/>
                <w:szCs w:val="24"/>
              </w:rPr>
              <w:t>橱窗专题设计</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w w:val="95"/>
                <w:sz w:val="24"/>
                <w:szCs w:val="24"/>
              </w:rPr>
              <w:t>陈列氛围营造</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w w:val="95"/>
                <w:sz w:val="24"/>
                <w:szCs w:val="24"/>
              </w:rPr>
              <w:t>陈列管理</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w w:val="95"/>
                <w:sz w:val="24"/>
                <w:szCs w:val="24"/>
              </w:rPr>
              <w:t>促销手段等</w:t>
            </w:r>
            <w:r>
              <w:rPr>
                <w:rFonts w:hint="eastAsia" w:ascii="方正仿宋_GBK" w:hAnsi="方正仿宋_GBK" w:eastAsia="方正仿宋_GBK" w:cs="方正仿宋_GBK"/>
                <w:color w:val="231F20"/>
                <w:sz w:val="24"/>
                <w:szCs w:val="24"/>
              </w:rPr>
              <w:t>相关知识和技能,具备陈列设计能力</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视觉营销能力;掌握陈列构成元素的组合方法,会分析产品特点,设计服饰陈列策略和技巧</w:t>
            </w:r>
            <w:r>
              <w:rPr>
                <w:rFonts w:hint="eastAsia" w:ascii="方正仿宋_GBK" w:hAnsi="方正仿宋_GBK" w:eastAsia="方正仿宋_GBK" w:cs="方正仿宋_GBK"/>
                <w:color w:val="231F20"/>
                <w:w w:val="80"/>
                <w:sz w:val="24"/>
                <w:szCs w:val="24"/>
              </w:rPr>
              <w:t>。</w:t>
            </w:r>
          </w:p>
        </w:tc>
        <w:tc>
          <w:tcPr>
            <w:tcW w:w="784" w:type="dxa"/>
            <w:tcBorders>
              <w:top w:val="single" w:color="231F20" w:sz="4" w:space="0"/>
              <w:left w:val="single" w:color="231F20" w:sz="4" w:space="0"/>
              <w:bottom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ind w:left="110" w:right="8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72</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945" w:hRule="atLeast"/>
        </w:trPr>
        <w:tc>
          <w:tcPr>
            <w:tcW w:w="691" w:type="dxa"/>
            <w:tcBorders>
              <w:top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ind w:left="1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9</w:t>
            </w:r>
          </w:p>
        </w:tc>
        <w:tc>
          <w:tcPr>
            <w:tcW w:w="1167"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ind w:left="64" w:right="168"/>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服装卖场管理</w:t>
            </w:r>
          </w:p>
        </w:tc>
        <w:tc>
          <w:tcPr>
            <w:tcW w:w="5166"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ind w:left="66" w:right="48"/>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了解进行市场销售分析的作用,树立现代营销管理理念;掌握揣摩顾客需求</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介绍产品特点</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处理顾客疑义</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恰当提出建议等技巧;理解服</w:t>
            </w:r>
            <w:r>
              <w:rPr>
                <w:rFonts w:hint="eastAsia" w:ascii="方正仿宋_GBK" w:hAnsi="方正仿宋_GBK" w:eastAsia="方正仿宋_GBK" w:cs="方正仿宋_GBK"/>
                <w:color w:val="231F20"/>
                <w:w w:val="95"/>
                <w:sz w:val="24"/>
                <w:szCs w:val="24"/>
              </w:rPr>
              <w:t>装终端管理(人员管理</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w w:val="95"/>
                <w:sz w:val="24"/>
                <w:szCs w:val="24"/>
              </w:rPr>
              <w:t>货品管理</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w w:val="95"/>
                <w:sz w:val="24"/>
                <w:szCs w:val="24"/>
              </w:rPr>
              <w:t>店堂管理</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w w:val="95"/>
                <w:sz w:val="24"/>
                <w:szCs w:val="24"/>
              </w:rPr>
              <w:t>账目管理</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w w:val="95"/>
                <w:sz w:val="24"/>
                <w:szCs w:val="24"/>
              </w:rPr>
              <w:t>促销管理</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w w:val="95"/>
                <w:sz w:val="24"/>
                <w:szCs w:val="24"/>
              </w:rPr>
              <w:t>网</w:t>
            </w:r>
            <w:r>
              <w:rPr>
                <w:rFonts w:hint="eastAsia" w:ascii="方正仿宋_GBK" w:hAnsi="方正仿宋_GBK" w:eastAsia="方正仿宋_GBK" w:cs="方正仿宋_GBK"/>
                <w:color w:val="231F20"/>
                <w:sz w:val="24"/>
                <w:szCs w:val="24"/>
              </w:rPr>
              <w:t>营管理</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配送管理</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客服管理等)的主要内容;具备初步经营管理能力</w:t>
            </w:r>
            <w:r>
              <w:rPr>
                <w:rFonts w:hint="eastAsia" w:ascii="方正仿宋_GBK" w:hAnsi="方正仿宋_GBK" w:eastAsia="方正仿宋_GBK" w:cs="方正仿宋_GBK"/>
                <w:color w:val="231F20"/>
                <w:w w:val="80"/>
                <w:sz w:val="24"/>
                <w:szCs w:val="24"/>
              </w:rPr>
              <w:t>。</w:t>
            </w:r>
          </w:p>
        </w:tc>
        <w:tc>
          <w:tcPr>
            <w:tcW w:w="784" w:type="dxa"/>
            <w:tcBorders>
              <w:top w:val="single" w:color="231F20" w:sz="4" w:space="0"/>
              <w:left w:val="single" w:color="231F20" w:sz="4" w:space="0"/>
              <w:bottom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ind w:left="110" w:right="8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72</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940" w:hRule="atLeast"/>
        </w:trPr>
        <w:tc>
          <w:tcPr>
            <w:tcW w:w="691" w:type="dxa"/>
            <w:tcBorders>
              <w:top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ind w:left="106" w:right="9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10</w:t>
            </w:r>
          </w:p>
        </w:tc>
        <w:tc>
          <w:tcPr>
            <w:tcW w:w="1167" w:type="dxa"/>
            <w:tcBorders>
              <w:top w:val="single" w:color="231F20" w:sz="4" w:space="0"/>
              <w:left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ind w:left="65" w:right="48"/>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服装营销策略与电子商务基</w:t>
            </w:r>
            <w:r>
              <w:rPr>
                <w:rFonts w:hint="eastAsia" w:ascii="方正仿宋_GBK" w:hAnsi="方正仿宋_GBK" w:eastAsia="方正仿宋_GBK" w:cs="方正仿宋_GBK"/>
                <w:color w:val="231F20"/>
                <w:w w:val="105"/>
                <w:sz w:val="24"/>
                <w:szCs w:val="24"/>
              </w:rPr>
              <w:t>础</w:t>
            </w:r>
          </w:p>
        </w:tc>
        <w:tc>
          <w:tcPr>
            <w:tcW w:w="5166" w:type="dxa"/>
            <w:tcBorders>
              <w:top w:val="single" w:color="231F20" w:sz="4" w:space="0"/>
              <w:left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ind w:left="66" w:right="48"/>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了解市场调研的概念和作用;掌握市场调研的类型和方法;认识市场调研应着重解决的问题;掌握制定营销策略的原则和方法;知晓促销</w:t>
            </w:r>
          </w:p>
          <w:p>
            <w:pPr>
              <w:pStyle w:val="15"/>
              <w:keepNext w:val="0"/>
              <w:keepLines w:val="0"/>
              <w:pageBreakBefore w:val="0"/>
              <w:widowControl w:val="0"/>
              <w:kinsoku/>
              <w:wordWrap/>
              <w:overflowPunct/>
              <w:topLinePunct w:val="0"/>
              <w:autoSpaceDE/>
              <w:autoSpaceDN/>
              <w:bidi w:val="0"/>
              <w:adjustRightInd/>
              <w:snapToGrid/>
              <w:spacing w:line="380" w:lineRule="exact"/>
              <w:ind w:left="66" w:right="48"/>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手段(方法)的种类及作用;认识电子商务的基本概念;理解电子商务</w:t>
            </w:r>
            <w:r>
              <w:rPr>
                <w:rFonts w:hint="eastAsia" w:ascii="方正仿宋_GBK" w:hAnsi="方正仿宋_GBK" w:eastAsia="方正仿宋_GBK" w:cs="方正仿宋_GBK"/>
                <w:color w:val="231F20"/>
                <w:w w:val="105"/>
                <w:sz w:val="24"/>
                <w:szCs w:val="24"/>
              </w:rPr>
              <w:t>的运作模式;掌握网络营销的基本方式和要求</w:t>
            </w:r>
            <w:r>
              <w:rPr>
                <w:rFonts w:hint="eastAsia" w:ascii="方正仿宋_GBK" w:hAnsi="方正仿宋_GBK" w:eastAsia="方正仿宋_GBK" w:cs="方正仿宋_GBK"/>
                <w:color w:val="231F20"/>
                <w:w w:val="80"/>
                <w:sz w:val="24"/>
                <w:szCs w:val="24"/>
              </w:rPr>
              <w:t>。</w:t>
            </w:r>
          </w:p>
        </w:tc>
        <w:tc>
          <w:tcPr>
            <w:tcW w:w="784" w:type="dxa"/>
            <w:tcBorders>
              <w:top w:val="single" w:color="231F20" w:sz="4" w:space="0"/>
              <w:lef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80" w:lineRule="exact"/>
              <w:ind w:left="110" w:right="8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72</w:t>
            </w:r>
          </w:p>
        </w:tc>
      </w:tr>
    </w:tbl>
    <w:p>
      <w:pPr>
        <w:pStyle w:val="14"/>
        <w:numPr>
          <w:ilvl w:val="0"/>
          <w:numId w:val="6"/>
        </w:numPr>
        <w:tabs>
          <w:tab w:val="left" w:pos="879"/>
        </w:tabs>
        <w:autoSpaceDE w:val="0"/>
        <w:autoSpaceDN w:val="0"/>
        <w:spacing w:before="130"/>
        <w:ind w:hanging="375" w:firstLineChars="0"/>
        <w:rPr>
          <w:sz w:val="20"/>
        </w:rPr>
      </w:pPr>
      <w:r>
        <w:rPr>
          <w:rFonts w:hint="eastAsia" w:ascii="方正仿宋_GBK" w:hAnsi="方正仿宋_GBK" w:eastAsia="方正仿宋_GBK" w:cs="方正仿宋_GBK"/>
          <w:color w:val="231F20"/>
          <w:sz w:val="32"/>
          <w:szCs w:val="32"/>
        </w:rPr>
        <w:t>专业选修课</w:t>
      </w:r>
    </w:p>
    <w:p>
      <w:pPr>
        <w:pStyle w:val="4"/>
        <w:spacing w:before="3"/>
        <w:rPr>
          <w:sz w:val="10"/>
        </w:rPr>
      </w:pPr>
    </w:p>
    <w:tbl>
      <w:tblPr>
        <w:tblStyle w:val="10"/>
        <w:tblW w:w="0" w:type="auto"/>
        <w:tblInd w:w="207" w:type="dxa"/>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Layout w:type="fixed"/>
        <w:tblCellMar>
          <w:top w:w="0" w:type="dxa"/>
          <w:left w:w="0" w:type="dxa"/>
          <w:bottom w:w="0" w:type="dxa"/>
          <w:right w:w="0" w:type="dxa"/>
        </w:tblCellMar>
      </w:tblPr>
      <w:tblGrid>
        <w:gridCol w:w="624"/>
        <w:gridCol w:w="1116"/>
        <w:gridCol w:w="5218"/>
        <w:gridCol w:w="753"/>
      </w:tblGrid>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00" w:hRule="atLeast"/>
        </w:trPr>
        <w:tc>
          <w:tcPr>
            <w:tcW w:w="624" w:type="dxa"/>
            <w:tcBorders>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400" w:lineRule="exact"/>
              <w:ind w:right="1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序号</w:t>
            </w:r>
          </w:p>
        </w:tc>
        <w:tc>
          <w:tcPr>
            <w:tcW w:w="1116" w:type="dxa"/>
            <w:tcBorders>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课程名称</w:t>
            </w:r>
          </w:p>
        </w:tc>
        <w:tc>
          <w:tcPr>
            <w:tcW w:w="5218" w:type="dxa"/>
            <w:tcBorders>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400" w:lineRule="exact"/>
              <w:ind w:right="2082" w:firstLine="1260" w:firstLineChars="500"/>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教学内容和要求</w:t>
            </w:r>
          </w:p>
        </w:tc>
        <w:tc>
          <w:tcPr>
            <w:tcW w:w="753" w:type="dxa"/>
            <w:tcBorders>
              <w:left w:val="single" w:color="231F20" w:sz="4" w:space="0"/>
              <w:bottom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400" w:lineRule="exact"/>
              <w:ind w:left="112" w:right="9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参考学时</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945" w:hRule="atLeast"/>
        </w:trPr>
        <w:tc>
          <w:tcPr>
            <w:tcW w:w="624" w:type="dxa"/>
            <w:tcBorders>
              <w:top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400" w:lineRule="exact"/>
              <w:ind w:left="1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1</w:t>
            </w:r>
          </w:p>
        </w:tc>
        <w:tc>
          <w:tcPr>
            <w:tcW w:w="1116"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400" w:lineRule="exact"/>
              <w:ind w:left="65"/>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中外服装简史</w:t>
            </w:r>
          </w:p>
        </w:tc>
        <w:tc>
          <w:tcPr>
            <w:tcW w:w="5218"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400" w:lineRule="exact"/>
              <w:ind w:left="66" w:right="48"/>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了解中外服装各个历史时期,不同地区的服装样式与基本特点;认识服装变迁的原因与发展规律,获得关于服装的基础知识,提高审美修养;激发学生的设计理念, 能在学习和工作中做到古为今用, 洋为中</w:t>
            </w:r>
            <w:r>
              <w:rPr>
                <w:rFonts w:hint="eastAsia" w:ascii="方正仿宋_GBK" w:hAnsi="方正仿宋_GBK" w:eastAsia="方正仿宋_GBK" w:cs="方正仿宋_GBK"/>
                <w:color w:val="231F20"/>
                <w:w w:val="105"/>
                <w:sz w:val="24"/>
                <w:szCs w:val="24"/>
              </w:rPr>
              <w:t>用</w:t>
            </w:r>
            <w:r>
              <w:rPr>
                <w:rFonts w:hint="eastAsia" w:ascii="方正仿宋_GBK" w:hAnsi="方正仿宋_GBK" w:eastAsia="方正仿宋_GBK" w:cs="方正仿宋_GBK"/>
                <w:color w:val="231F20"/>
                <w:w w:val="80"/>
                <w:sz w:val="24"/>
                <w:szCs w:val="24"/>
              </w:rPr>
              <w:t>。</w:t>
            </w:r>
          </w:p>
        </w:tc>
        <w:tc>
          <w:tcPr>
            <w:tcW w:w="753" w:type="dxa"/>
            <w:tcBorders>
              <w:top w:val="single" w:color="231F20" w:sz="4" w:space="0"/>
              <w:left w:val="single" w:color="231F20" w:sz="4" w:space="0"/>
              <w:bottom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400" w:lineRule="exact"/>
              <w:ind w:left="110" w:right="8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36</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1828" w:hRule="atLeast"/>
        </w:trPr>
        <w:tc>
          <w:tcPr>
            <w:tcW w:w="624" w:type="dxa"/>
            <w:tcBorders>
              <w:top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400" w:lineRule="exact"/>
              <w:ind w:left="1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2</w:t>
            </w:r>
          </w:p>
        </w:tc>
        <w:tc>
          <w:tcPr>
            <w:tcW w:w="1116"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400" w:lineRule="exact"/>
              <w:ind w:left="65"/>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服装生产管理</w:t>
            </w:r>
          </w:p>
        </w:tc>
        <w:tc>
          <w:tcPr>
            <w:tcW w:w="5218"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400" w:lineRule="exact"/>
              <w:ind w:left="66" w:right="41"/>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了解服装生产管理有关的基本概念</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服装生产的特点和现状以及管理方法或手段;掌握服装生产经营过程中有关质量管理活动的使用工具和方法;能学会对各项成本进行预测</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控制</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核算</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分析和考核,采取降低成本的有效措施,制定成本开支范围</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成本管理责任</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监督与惩罚等规章制度的重要生产活动; 能对各种加工环节寻求科学的作业方法, 以最少的劳动消耗取得最佳的生产效果; 能了解学习产品的生产过程:生产技术准备过程</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辅助生产过程以及生产服务过程;会根据用户</w:t>
            </w:r>
            <w:r>
              <w:rPr>
                <w:rFonts w:hint="eastAsia" w:ascii="方正仿宋_GBK" w:hAnsi="方正仿宋_GBK" w:eastAsia="方正仿宋_GBK" w:cs="方正仿宋_GBK"/>
                <w:color w:val="231F20"/>
                <w:w w:val="105"/>
                <w:sz w:val="24"/>
                <w:szCs w:val="24"/>
              </w:rPr>
              <w:t>订货和市场需求以及生产的产品等进行生产计划的设计与控制</w:t>
            </w:r>
            <w:r>
              <w:rPr>
                <w:rFonts w:hint="eastAsia" w:ascii="方正仿宋_GBK" w:hAnsi="方正仿宋_GBK" w:eastAsia="方正仿宋_GBK" w:cs="方正仿宋_GBK"/>
                <w:color w:val="231F20"/>
                <w:w w:val="80"/>
                <w:sz w:val="24"/>
                <w:szCs w:val="24"/>
              </w:rPr>
              <w:t>。</w:t>
            </w:r>
          </w:p>
        </w:tc>
        <w:tc>
          <w:tcPr>
            <w:tcW w:w="753" w:type="dxa"/>
            <w:tcBorders>
              <w:top w:val="single" w:color="231F20" w:sz="4" w:space="0"/>
              <w:left w:val="single" w:color="231F20" w:sz="4" w:space="0"/>
              <w:bottom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400" w:lineRule="exact"/>
              <w:ind w:left="110" w:right="8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36</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945" w:hRule="atLeast"/>
        </w:trPr>
        <w:tc>
          <w:tcPr>
            <w:tcW w:w="624" w:type="dxa"/>
            <w:tcBorders>
              <w:top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400" w:lineRule="exact"/>
              <w:ind w:left="1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3</w:t>
            </w:r>
          </w:p>
        </w:tc>
        <w:tc>
          <w:tcPr>
            <w:tcW w:w="1116"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400" w:lineRule="exact"/>
              <w:ind w:left="65" w:right="48"/>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服装服饰品设</w:t>
            </w:r>
            <w:r>
              <w:rPr>
                <w:rFonts w:hint="eastAsia" w:ascii="方正仿宋_GBK" w:hAnsi="方正仿宋_GBK" w:eastAsia="方正仿宋_GBK" w:cs="方正仿宋_GBK"/>
                <w:color w:val="231F20"/>
                <w:w w:val="105"/>
                <w:sz w:val="24"/>
                <w:szCs w:val="24"/>
              </w:rPr>
              <w:t>计</w:t>
            </w:r>
          </w:p>
        </w:tc>
        <w:tc>
          <w:tcPr>
            <w:tcW w:w="5218"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400" w:lineRule="exact"/>
              <w:ind w:left="66" w:right="48"/>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了解服装配件的概念及各项配件的制作工艺;掌握服装配件设计的文</w:t>
            </w:r>
            <w:r>
              <w:rPr>
                <w:rFonts w:hint="eastAsia" w:ascii="方正仿宋_GBK" w:hAnsi="方正仿宋_GBK" w:eastAsia="方正仿宋_GBK" w:cs="方正仿宋_GBK"/>
                <w:color w:val="231F20"/>
                <w:w w:val="95"/>
                <w:sz w:val="24"/>
                <w:szCs w:val="24"/>
              </w:rPr>
              <w:t>化内涵</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w w:val="95"/>
                <w:sz w:val="24"/>
                <w:szCs w:val="24"/>
              </w:rPr>
              <w:t>服装配件设计的造型规律及首饰</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w w:val="95"/>
                <w:sz w:val="24"/>
                <w:szCs w:val="24"/>
              </w:rPr>
              <w:t>手工编织</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w w:val="95"/>
                <w:sz w:val="24"/>
                <w:szCs w:val="24"/>
              </w:rPr>
              <w:t>包袋</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w w:val="95"/>
                <w:sz w:val="24"/>
                <w:szCs w:val="24"/>
              </w:rPr>
              <w:t>帽型</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w w:val="95"/>
                <w:sz w:val="24"/>
                <w:szCs w:val="24"/>
              </w:rPr>
              <w:t>腰带</w:t>
            </w:r>
            <w:r>
              <w:rPr>
                <w:rFonts w:hint="eastAsia" w:ascii="方正仿宋_GBK" w:hAnsi="方正仿宋_GBK" w:eastAsia="方正仿宋_GBK" w:cs="方正仿宋_GBK"/>
                <w:color w:val="231F20"/>
                <w:sz w:val="24"/>
                <w:szCs w:val="24"/>
              </w:rPr>
              <w:t>等设计与制作方法;合理地运用服装配件,结合服饰的搭配规律,懂得各种场合的服饰搭配技巧</w:t>
            </w:r>
            <w:r>
              <w:rPr>
                <w:rFonts w:hint="eastAsia" w:ascii="方正仿宋_GBK" w:hAnsi="方正仿宋_GBK" w:eastAsia="方正仿宋_GBK" w:cs="方正仿宋_GBK"/>
                <w:color w:val="231F20"/>
                <w:w w:val="80"/>
                <w:sz w:val="24"/>
                <w:szCs w:val="24"/>
              </w:rPr>
              <w:t>。</w:t>
            </w:r>
          </w:p>
        </w:tc>
        <w:tc>
          <w:tcPr>
            <w:tcW w:w="753" w:type="dxa"/>
            <w:tcBorders>
              <w:top w:val="single" w:color="231F20" w:sz="4" w:space="0"/>
              <w:left w:val="single" w:color="231F20" w:sz="4" w:space="0"/>
              <w:bottom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400" w:lineRule="exact"/>
              <w:ind w:left="110" w:right="8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36</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940" w:hRule="atLeast"/>
        </w:trPr>
        <w:tc>
          <w:tcPr>
            <w:tcW w:w="624" w:type="dxa"/>
            <w:tcBorders>
              <w:top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400" w:lineRule="exact"/>
              <w:ind w:left="1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4</w:t>
            </w:r>
          </w:p>
        </w:tc>
        <w:tc>
          <w:tcPr>
            <w:tcW w:w="1116" w:type="dxa"/>
            <w:tcBorders>
              <w:top w:val="single" w:color="231F20" w:sz="4" w:space="0"/>
              <w:left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400" w:lineRule="exact"/>
              <w:ind w:left="65"/>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手工工艺</w:t>
            </w:r>
          </w:p>
        </w:tc>
        <w:tc>
          <w:tcPr>
            <w:tcW w:w="5218" w:type="dxa"/>
            <w:tcBorders>
              <w:top w:val="single" w:color="231F20" w:sz="4" w:space="0"/>
              <w:left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400" w:lineRule="exact"/>
              <w:ind w:left="66" w:right="48"/>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了解中外传统手工工艺历史发展; 掌握手工工艺的一般操作技法;掌握中华非遗中服装相关的艺术特点,如苗绣</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版画</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编织;掌握手缝</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刺</w:t>
            </w:r>
          </w:p>
          <w:p>
            <w:pPr>
              <w:pStyle w:val="15"/>
              <w:keepNext w:val="0"/>
              <w:keepLines w:val="0"/>
              <w:pageBreakBefore w:val="0"/>
              <w:widowControl w:val="0"/>
              <w:kinsoku/>
              <w:wordWrap/>
              <w:overflowPunct/>
              <w:topLinePunct w:val="0"/>
              <w:autoSpaceDE/>
              <w:autoSpaceDN/>
              <w:bidi w:val="0"/>
              <w:adjustRightInd/>
              <w:snapToGrid/>
              <w:spacing w:line="400" w:lineRule="exact"/>
              <w:ind w:left="66" w:right="48"/>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绣</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绗线</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织造等装饰手缝工艺的各种针法的缝纫技巧及用途;能结合服装</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服饰流行时尚,发展创新,推出新的工艺技巧</w:t>
            </w:r>
            <w:r>
              <w:rPr>
                <w:rFonts w:hint="eastAsia" w:ascii="方正仿宋_GBK" w:hAnsi="方正仿宋_GBK" w:eastAsia="方正仿宋_GBK" w:cs="方正仿宋_GBK"/>
                <w:color w:val="231F20"/>
                <w:w w:val="80"/>
                <w:sz w:val="24"/>
                <w:szCs w:val="24"/>
              </w:rPr>
              <w:t>。</w:t>
            </w:r>
          </w:p>
        </w:tc>
        <w:tc>
          <w:tcPr>
            <w:tcW w:w="753" w:type="dxa"/>
            <w:tcBorders>
              <w:top w:val="single" w:color="231F20" w:sz="4" w:space="0"/>
              <w:lef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400" w:lineRule="exact"/>
              <w:ind w:left="110" w:right="8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36</w:t>
            </w:r>
          </w:p>
        </w:tc>
      </w:tr>
    </w:tbl>
    <w:p>
      <w:pPr>
        <w:pStyle w:val="4"/>
        <w:keepNext w:val="0"/>
        <w:keepLines w:val="0"/>
        <w:pageBreakBefore w:val="0"/>
        <w:widowControl w:val="0"/>
        <w:kinsoku/>
        <w:wordWrap/>
        <w:overflowPunct/>
        <w:topLinePunct w:val="0"/>
        <w:bidi w:val="0"/>
        <w:adjustRightInd/>
        <w:snapToGrid/>
        <w:spacing w:line="560" w:lineRule="exact"/>
        <w:ind w:firstLine="536"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spacing w:val="-34"/>
          <w:w w:val="105"/>
          <w:kern w:val="2"/>
          <w:sz w:val="32"/>
          <w:szCs w:val="32"/>
          <w:lang w:val="en-US" w:eastAsia="zh-CN" w:bidi="ar-SA"/>
        </w:rPr>
        <w:t>3.专</w:t>
      </w:r>
      <w:r>
        <w:rPr>
          <w:rFonts w:hint="eastAsia" w:ascii="方正仿宋_GBK" w:hAnsi="方正仿宋_GBK" w:eastAsia="方正仿宋_GBK" w:cs="方正仿宋_GBK"/>
          <w:color w:val="231F20"/>
          <w:w w:val="99"/>
          <w:sz w:val="32"/>
          <w:szCs w:val="32"/>
        </w:rPr>
        <w:t>业实习课</w:t>
      </w:r>
    </w:p>
    <w:p>
      <w:pPr>
        <w:pStyle w:val="4"/>
        <w:keepNext w:val="0"/>
        <w:keepLines w:val="0"/>
        <w:pageBreakBefore w:val="0"/>
        <w:widowControl w:val="0"/>
        <w:kinsoku/>
        <w:wordWrap/>
        <w:overflowPunct/>
        <w:topLinePunct w:val="0"/>
        <w:bidi w:val="0"/>
        <w:adjustRightInd/>
        <w:snapToGrid/>
        <w:spacing w:line="560" w:lineRule="exact"/>
        <w:ind w:left="574"/>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sz w:val="32"/>
          <w:szCs w:val="32"/>
        </w:rPr>
        <w:t>①校内专业实训和综合实训</w:t>
      </w:r>
    </w:p>
    <w:p>
      <w:pPr>
        <w:pStyle w:val="4"/>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sz w:val="32"/>
          <w:szCs w:val="32"/>
        </w:rPr>
        <w:t>结合各门专业课教学需要</w:t>
      </w:r>
      <w:r>
        <w:rPr>
          <w:rFonts w:hint="eastAsia" w:ascii="方正仿宋_GBK" w:hAnsi="方正仿宋_GBK" w:eastAsia="方正仿宋_GBK" w:cs="方正仿宋_GBK"/>
          <w:color w:val="231F20"/>
          <w:sz w:val="32"/>
          <w:szCs w:val="32"/>
          <w:lang w:eastAsia="zh-CN"/>
        </w:rPr>
        <w:t>，</w:t>
      </w:r>
      <w:r>
        <w:rPr>
          <w:rFonts w:hint="eastAsia" w:ascii="方正仿宋_GBK" w:hAnsi="方正仿宋_GBK" w:eastAsia="方正仿宋_GBK" w:cs="方正仿宋_GBK"/>
          <w:color w:val="231F20"/>
          <w:sz w:val="32"/>
          <w:szCs w:val="32"/>
        </w:rPr>
        <w:t>校内开展专业实训课教学和综合实训</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sz w:val="32"/>
          <w:szCs w:val="32"/>
        </w:rPr>
        <w:t>实训形式可以多样化</w:t>
      </w:r>
      <w:r>
        <w:rPr>
          <w:rFonts w:hint="eastAsia" w:ascii="方正仿宋_GBK" w:hAnsi="方正仿宋_GBK" w:eastAsia="方正仿宋_GBK" w:cs="方正仿宋_GBK"/>
          <w:color w:val="231F20"/>
          <w:w w:val="80"/>
          <w:sz w:val="32"/>
          <w:szCs w:val="32"/>
        </w:rPr>
        <w:t>。</w:t>
      </w:r>
    </w:p>
    <w:p>
      <w:pPr>
        <w:pStyle w:val="4"/>
        <w:keepNext w:val="0"/>
        <w:keepLines w:val="0"/>
        <w:pageBreakBefore w:val="0"/>
        <w:widowControl w:val="0"/>
        <w:kinsoku/>
        <w:wordWrap/>
        <w:overflowPunct/>
        <w:topLinePunct w:val="0"/>
        <w:bidi w:val="0"/>
        <w:adjustRightInd/>
        <w:snapToGrid/>
        <w:spacing w:line="560" w:lineRule="exact"/>
        <w:ind w:left="574"/>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sz w:val="32"/>
          <w:szCs w:val="32"/>
        </w:rPr>
        <w:t>②校外认识实习和跟岗实习</w:t>
      </w:r>
    </w:p>
    <w:p>
      <w:pPr>
        <w:pStyle w:val="4"/>
        <w:keepNext w:val="0"/>
        <w:keepLines w:val="0"/>
        <w:pageBreakBefore w:val="0"/>
        <w:widowControl w:val="0"/>
        <w:kinsoku/>
        <w:wordWrap/>
        <w:overflowPunct/>
        <w:topLinePunct w:val="0"/>
        <w:bidi w:val="0"/>
        <w:adjustRightInd/>
        <w:snapToGrid/>
        <w:spacing w:line="560" w:lineRule="exact"/>
        <w:ind w:right="-89" w:rightChars="0" w:firstLine="608"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w w:val="95"/>
          <w:sz w:val="32"/>
          <w:szCs w:val="32"/>
        </w:rPr>
        <w:t>认识实习</w:t>
      </w:r>
      <w:r>
        <w:rPr>
          <w:rFonts w:hint="eastAsia" w:ascii="方正仿宋_GBK" w:hAnsi="方正仿宋_GBK" w:eastAsia="方正仿宋_GBK" w:cs="方正仿宋_GBK"/>
          <w:color w:val="231F20"/>
          <w:w w:val="95"/>
          <w:sz w:val="32"/>
          <w:szCs w:val="32"/>
          <w:lang w:eastAsia="zh-CN"/>
        </w:rPr>
        <w:t>：</w:t>
      </w:r>
      <w:r>
        <w:rPr>
          <w:rFonts w:hint="eastAsia" w:ascii="方正仿宋_GBK" w:hAnsi="方正仿宋_GBK" w:eastAsia="方正仿宋_GBK" w:cs="方正仿宋_GBK"/>
          <w:color w:val="231F20"/>
          <w:w w:val="95"/>
          <w:sz w:val="32"/>
          <w:szCs w:val="32"/>
        </w:rPr>
        <w:t>学校组织学生到相关服装行业企业参观</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w w:val="95"/>
          <w:sz w:val="32"/>
          <w:szCs w:val="32"/>
        </w:rPr>
        <w:t>观摩和体验</w:t>
      </w:r>
      <w:r>
        <w:rPr>
          <w:rFonts w:hint="eastAsia" w:ascii="方正仿宋_GBK" w:hAnsi="方正仿宋_GBK" w:eastAsia="方正仿宋_GBK" w:cs="方正仿宋_GBK"/>
          <w:color w:val="231F20"/>
          <w:w w:val="95"/>
          <w:sz w:val="32"/>
          <w:szCs w:val="32"/>
          <w:lang w:eastAsia="zh-CN"/>
        </w:rPr>
        <w:t>，</w:t>
      </w:r>
      <w:r>
        <w:rPr>
          <w:rFonts w:hint="eastAsia" w:ascii="方正仿宋_GBK" w:hAnsi="方正仿宋_GBK" w:eastAsia="方正仿宋_GBK" w:cs="方正仿宋_GBK"/>
          <w:color w:val="231F20"/>
          <w:w w:val="95"/>
          <w:sz w:val="32"/>
          <w:szCs w:val="32"/>
        </w:rPr>
        <w:t>形成对实习单位和相关职</w:t>
      </w:r>
      <w:r>
        <w:rPr>
          <w:rFonts w:hint="eastAsia" w:ascii="方正仿宋_GBK" w:hAnsi="方正仿宋_GBK" w:eastAsia="方正仿宋_GBK" w:cs="方正仿宋_GBK"/>
          <w:color w:val="231F20"/>
          <w:sz w:val="32"/>
          <w:szCs w:val="32"/>
        </w:rPr>
        <w:t>业岗位的初步认识</w:t>
      </w:r>
      <w:r>
        <w:rPr>
          <w:rFonts w:hint="eastAsia" w:ascii="方正仿宋_GBK" w:hAnsi="方正仿宋_GBK" w:eastAsia="方正仿宋_GBK" w:cs="方正仿宋_GBK"/>
          <w:color w:val="231F20"/>
          <w:sz w:val="32"/>
          <w:szCs w:val="32"/>
          <w:lang w:eastAsia="zh-CN"/>
        </w:rPr>
        <w:t>，</w:t>
      </w:r>
      <w:r>
        <w:rPr>
          <w:rFonts w:hint="eastAsia" w:ascii="方正仿宋_GBK" w:hAnsi="方正仿宋_GBK" w:eastAsia="方正仿宋_GBK" w:cs="方正仿宋_GBK"/>
          <w:color w:val="231F20"/>
          <w:sz w:val="32"/>
          <w:szCs w:val="32"/>
        </w:rPr>
        <w:t>以增强学生对服装企业的感性认识</w:t>
      </w:r>
      <w:r>
        <w:rPr>
          <w:rFonts w:hint="eastAsia" w:ascii="方正仿宋_GBK" w:hAnsi="方正仿宋_GBK" w:eastAsia="方正仿宋_GBK" w:cs="方正仿宋_GBK"/>
          <w:color w:val="231F20"/>
          <w:sz w:val="32"/>
          <w:szCs w:val="32"/>
          <w:lang w:eastAsia="zh-CN"/>
        </w:rPr>
        <w:t>，</w:t>
      </w:r>
      <w:r>
        <w:rPr>
          <w:rFonts w:hint="eastAsia" w:ascii="方正仿宋_GBK" w:hAnsi="方正仿宋_GBK" w:eastAsia="方正仿宋_GBK" w:cs="方正仿宋_GBK"/>
          <w:color w:val="231F20"/>
          <w:sz w:val="32"/>
          <w:szCs w:val="32"/>
        </w:rPr>
        <w:t>提高专业知识和技能的学习兴趣</w:t>
      </w:r>
      <w:r>
        <w:rPr>
          <w:rFonts w:hint="eastAsia" w:ascii="方正仿宋_GBK" w:hAnsi="方正仿宋_GBK" w:eastAsia="方正仿宋_GBK" w:cs="方正仿宋_GBK"/>
          <w:color w:val="231F20"/>
          <w:w w:val="80"/>
          <w:sz w:val="32"/>
          <w:szCs w:val="32"/>
        </w:rPr>
        <w:t>。</w:t>
      </w:r>
    </w:p>
    <w:p>
      <w:pPr>
        <w:pStyle w:val="4"/>
        <w:keepNext w:val="0"/>
        <w:keepLines w:val="0"/>
        <w:pageBreakBefore w:val="0"/>
        <w:widowControl w:val="0"/>
        <w:kinsoku/>
        <w:wordWrap/>
        <w:overflowPunct/>
        <w:topLinePunct w:val="0"/>
        <w:bidi w:val="0"/>
        <w:adjustRightInd/>
        <w:snapToGrid/>
        <w:spacing w:line="560" w:lineRule="exact"/>
        <w:ind w:right="-89" w:rightChars="0" w:firstLine="608"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w w:val="95"/>
          <w:sz w:val="32"/>
          <w:szCs w:val="32"/>
        </w:rPr>
        <w:t>跟岗实习</w:t>
      </w:r>
      <w:r>
        <w:rPr>
          <w:rFonts w:hint="eastAsia" w:ascii="方正仿宋_GBK" w:hAnsi="方正仿宋_GBK" w:eastAsia="方正仿宋_GBK" w:cs="方正仿宋_GBK"/>
          <w:color w:val="231F20"/>
          <w:w w:val="95"/>
          <w:sz w:val="32"/>
          <w:szCs w:val="32"/>
          <w:lang w:eastAsia="zh-CN"/>
        </w:rPr>
        <w:t>：</w:t>
      </w:r>
      <w:r>
        <w:rPr>
          <w:rFonts w:hint="eastAsia" w:ascii="方正仿宋_GBK" w:hAnsi="方正仿宋_GBK" w:eastAsia="方正仿宋_GBK" w:cs="方正仿宋_GBK"/>
          <w:color w:val="231F20"/>
          <w:w w:val="95"/>
          <w:sz w:val="32"/>
          <w:szCs w:val="32"/>
        </w:rPr>
        <w:t>学校组织学生到相关服装行业企业的相应岗位</w:t>
      </w:r>
      <w:r>
        <w:rPr>
          <w:rFonts w:hint="eastAsia" w:ascii="方正仿宋_GBK" w:hAnsi="方正仿宋_GBK" w:eastAsia="方正仿宋_GBK" w:cs="方正仿宋_GBK"/>
          <w:color w:val="231F20"/>
          <w:w w:val="95"/>
          <w:sz w:val="32"/>
          <w:szCs w:val="32"/>
          <w:lang w:eastAsia="zh-CN"/>
        </w:rPr>
        <w:t>，</w:t>
      </w:r>
      <w:r>
        <w:rPr>
          <w:rFonts w:hint="eastAsia" w:ascii="方正仿宋_GBK" w:hAnsi="方正仿宋_GBK" w:eastAsia="方正仿宋_GBK" w:cs="方正仿宋_GBK"/>
          <w:color w:val="231F20"/>
          <w:w w:val="95"/>
          <w:sz w:val="32"/>
          <w:szCs w:val="32"/>
        </w:rPr>
        <w:t>在企业人员指导下部分参与实</w:t>
      </w:r>
      <w:r>
        <w:rPr>
          <w:rFonts w:hint="eastAsia" w:ascii="方正仿宋_GBK" w:hAnsi="方正仿宋_GBK" w:eastAsia="方正仿宋_GBK" w:cs="方正仿宋_GBK"/>
          <w:color w:val="231F20"/>
          <w:sz w:val="32"/>
          <w:szCs w:val="32"/>
        </w:rPr>
        <w:t>际辅助工作</w:t>
      </w:r>
      <w:r>
        <w:rPr>
          <w:rFonts w:hint="eastAsia" w:ascii="方正仿宋_GBK" w:hAnsi="方正仿宋_GBK" w:eastAsia="方正仿宋_GBK" w:cs="方正仿宋_GBK"/>
          <w:color w:val="231F20"/>
          <w:sz w:val="32"/>
          <w:szCs w:val="32"/>
          <w:lang w:eastAsia="zh-CN"/>
        </w:rPr>
        <w:t>，</w:t>
      </w:r>
      <w:r>
        <w:rPr>
          <w:rFonts w:hint="eastAsia" w:ascii="方正仿宋_GBK" w:hAnsi="方正仿宋_GBK" w:eastAsia="方正仿宋_GBK" w:cs="方正仿宋_GBK"/>
          <w:color w:val="231F20"/>
          <w:sz w:val="32"/>
          <w:szCs w:val="32"/>
        </w:rPr>
        <w:t>培养吃苦耐劳的敬业精神</w:t>
      </w:r>
      <w:r>
        <w:rPr>
          <w:rFonts w:hint="eastAsia" w:ascii="方正仿宋_GBK" w:hAnsi="方正仿宋_GBK" w:eastAsia="方正仿宋_GBK" w:cs="方正仿宋_GBK"/>
          <w:color w:val="231F20"/>
          <w:sz w:val="32"/>
          <w:szCs w:val="32"/>
          <w:lang w:eastAsia="zh-CN"/>
        </w:rPr>
        <w:t>，</w:t>
      </w:r>
      <w:r>
        <w:rPr>
          <w:rFonts w:hint="eastAsia" w:ascii="方正仿宋_GBK" w:hAnsi="方正仿宋_GBK" w:eastAsia="方正仿宋_GBK" w:cs="方正仿宋_GBK"/>
          <w:color w:val="231F20"/>
          <w:sz w:val="32"/>
          <w:szCs w:val="32"/>
        </w:rPr>
        <w:t>培育沟通合作能力和责任意识</w:t>
      </w:r>
      <w:r>
        <w:rPr>
          <w:rFonts w:hint="eastAsia" w:ascii="方正仿宋_GBK" w:hAnsi="方正仿宋_GBK" w:eastAsia="方正仿宋_GBK" w:cs="方正仿宋_GBK"/>
          <w:color w:val="231F20"/>
          <w:w w:val="80"/>
          <w:sz w:val="32"/>
          <w:szCs w:val="32"/>
        </w:rPr>
        <w:t>。</w:t>
      </w:r>
    </w:p>
    <w:p>
      <w:pPr>
        <w:pStyle w:val="4"/>
        <w:keepNext w:val="0"/>
        <w:keepLines w:val="0"/>
        <w:pageBreakBefore w:val="0"/>
        <w:widowControl w:val="0"/>
        <w:kinsoku/>
        <w:wordWrap/>
        <w:overflowPunct/>
        <w:topLinePunct w:val="0"/>
        <w:bidi w:val="0"/>
        <w:adjustRightInd/>
        <w:snapToGrid/>
        <w:spacing w:line="560" w:lineRule="exact"/>
        <w:ind w:right="694" w:firstLine="608"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w w:val="95"/>
          <w:sz w:val="32"/>
          <w:szCs w:val="32"/>
        </w:rPr>
        <w:t>以上两种实习方式</w:t>
      </w:r>
      <w:r>
        <w:rPr>
          <w:rFonts w:hint="eastAsia" w:ascii="方正仿宋_GBK" w:hAnsi="方正仿宋_GBK" w:eastAsia="方正仿宋_GBK" w:cs="方正仿宋_GBK"/>
          <w:color w:val="231F20"/>
          <w:w w:val="95"/>
          <w:sz w:val="32"/>
          <w:szCs w:val="32"/>
          <w:lang w:eastAsia="zh-CN"/>
        </w:rPr>
        <w:t>，</w:t>
      </w:r>
      <w:r>
        <w:rPr>
          <w:rFonts w:hint="eastAsia" w:ascii="方正仿宋_GBK" w:hAnsi="方正仿宋_GBK" w:eastAsia="方正仿宋_GBK" w:cs="方正仿宋_GBK"/>
          <w:color w:val="231F20"/>
          <w:w w:val="95"/>
          <w:sz w:val="32"/>
          <w:szCs w:val="32"/>
        </w:rPr>
        <w:t>原则上安排在高一或高二年级</w:t>
      </w:r>
      <w:r>
        <w:rPr>
          <w:rFonts w:hint="eastAsia" w:ascii="方正仿宋_GBK" w:hAnsi="方正仿宋_GBK" w:eastAsia="方正仿宋_GBK" w:cs="方正仿宋_GBK"/>
          <w:color w:val="231F20"/>
          <w:w w:val="95"/>
          <w:sz w:val="32"/>
          <w:szCs w:val="32"/>
          <w:lang w:eastAsia="zh-CN"/>
        </w:rPr>
        <w:t>，</w:t>
      </w:r>
      <w:r>
        <w:rPr>
          <w:rFonts w:hint="eastAsia" w:ascii="方正仿宋_GBK" w:hAnsi="方正仿宋_GBK" w:eastAsia="方正仿宋_GBK" w:cs="方正仿宋_GBK"/>
          <w:color w:val="231F20"/>
          <w:w w:val="95"/>
          <w:sz w:val="32"/>
          <w:szCs w:val="32"/>
        </w:rPr>
        <w:t>根据专业课教学需要选择恰当时间开</w:t>
      </w:r>
      <w:r>
        <w:rPr>
          <w:rFonts w:hint="eastAsia" w:ascii="方正仿宋_GBK" w:hAnsi="方正仿宋_GBK" w:eastAsia="方正仿宋_GBK" w:cs="方正仿宋_GBK"/>
          <w:color w:val="231F20"/>
          <w:sz w:val="32"/>
          <w:szCs w:val="32"/>
        </w:rPr>
        <w:t>展实习活动</w:t>
      </w:r>
      <w:r>
        <w:rPr>
          <w:rFonts w:hint="eastAsia" w:ascii="方正仿宋_GBK" w:hAnsi="方正仿宋_GBK" w:eastAsia="方正仿宋_GBK" w:cs="方正仿宋_GBK"/>
          <w:color w:val="231F20"/>
          <w:w w:val="80"/>
          <w:sz w:val="32"/>
          <w:szCs w:val="32"/>
        </w:rPr>
        <w:t>。</w:t>
      </w:r>
    </w:p>
    <w:p>
      <w:pPr>
        <w:pStyle w:val="4"/>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sz w:val="32"/>
          <w:szCs w:val="32"/>
        </w:rPr>
        <w:t>③顶岗实习</w:t>
      </w:r>
    </w:p>
    <w:p>
      <w:pPr>
        <w:pStyle w:val="4"/>
        <w:keepNext w:val="0"/>
        <w:keepLines w:val="0"/>
        <w:pageBreakBefore w:val="0"/>
        <w:widowControl w:val="0"/>
        <w:kinsoku/>
        <w:wordWrap/>
        <w:overflowPunct/>
        <w:topLinePunct w:val="0"/>
        <w:bidi w:val="0"/>
        <w:adjustRightInd/>
        <w:snapToGrid/>
        <w:spacing w:line="560" w:lineRule="exact"/>
        <w:ind w:firstLine="640" w:firstLineChars="200"/>
        <w:textAlignment w:val="auto"/>
        <w:rPr>
          <w:sz w:val="20"/>
        </w:rPr>
      </w:pPr>
      <w:r>
        <w:rPr>
          <w:rFonts w:hint="eastAsia" w:ascii="方正仿宋_GBK" w:hAnsi="方正仿宋_GBK" w:eastAsia="方正仿宋_GBK" w:cs="方正仿宋_GBK"/>
          <w:color w:val="231F20"/>
          <w:sz w:val="32"/>
          <w:szCs w:val="32"/>
        </w:rPr>
        <w:t>专业顶岗实习可在专业对口用人单位的主要操作岗位和基础管理岗位进行</w:t>
      </w:r>
      <w:r>
        <w:rPr>
          <w:rFonts w:hint="eastAsia" w:ascii="方正仿宋_GBK" w:hAnsi="方正仿宋_GBK" w:eastAsia="方正仿宋_GBK" w:cs="方正仿宋_GBK"/>
          <w:color w:val="231F20"/>
          <w:sz w:val="32"/>
          <w:szCs w:val="32"/>
          <w:lang w:eastAsia="zh-CN"/>
        </w:rPr>
        <w:t>，</w:t>
      </w:r>
      <w:r>
        <w:rPr>
          <w:rFonts w:hint="eastAsia" w:ascii="方正仿宋_GBK" w:hAnsi="方正仿宋_GBK" w:eastAsia="方正仿宋_GBK" w:cs="方正仿宋_GBK"/>
          <w:color w:val="231F20"/>
          <w:sz w:val="32"/>
          <w:szCs w:val="32"/>
        </w:rPr>
        <w:t>时间不能超过</w:t>
      </w:r>
      <w:r>
        <w:rPr>
          <w:rFonts w:hint="eastAsia" w:ascii="方正仿宋_GBK" w:hAnsi="方正仿宋_GBK" w:eastAsia="方正仿宋_GBK" w:cs="方正仿宋_GBK"/>
          <w:color w:val="231F20"/>
          <w:sz w:val="32"/>
          <w:szCs w:val="32"/>
          <w:lang w:val="en-US" w:eastAsia="zh-CN"/>
        </w:rPr>
        <w:t>0.5</w:t>
      </w:r>
      <w:r>
        <w:rPr>
          <w:rFonts w:hint="eastAsia" w:ascii="方正仿宋_GBK" w:hAnsi="方正仿宋_GBK" w:eastAsia="方正仿宋_GBK" w:cs="方正仿宋_GBK"/>
          <w:color w:val="231F20"/>
          <w:w w:val="95"/>
          <w:sz w:val="32"/>
          <w:szCs w:val="32"/>
        </w:rPr>
        <w:t>年</w:t>
      </w:r>
      <w:r>
        <w:rPr>
          <w:rFonts w:hint="eastAsia" w:ascii="方正仿宋_GBK" w:hAnsi="方正仿宋_GBK" w:eastAsia="方正仿宋_GBK" w:cs="方正仿宋_GBK"/>
          <w:color w:val="231F20"/>
          <w:spacing w:val="16"/>
          <w:w w:val="80"/>
          <w:sz w:val="32"/>
          <w:szCs w:val="32"/>
        </w:rPr>
        <w:t>。</w:t>
      </w:r>
      <w:r>
        <w:rPr>
          <w:rFonts w:hint="eastAsia" w:ascii="方正仿宋_GBK" w:hAnsi="方正仿宋_GBK" w:eastAsia="方正仿宋_GBK" w:cs="方正仿宋_GBK"/>
          <w:color w:val="231F20"/>
          <w:w w:val="95"/>
          <w:sz w:val="32"/>
          <w:szCs w:val="32"/>
        </w:rPr>
        <w:t>通过岗位实作</w:t>
      </w:r>
      <w:r>
        <w:rPr>
          <w:rFonts w:hint="eastAsia" w:ascii="方正仿宋_GBK" w:hAnsi="方正仿宋_GBK" w:eastAsia="方正仿宋_GBK" w:cs="方正仿宋_GBK"/>
          <w:color w:val="231F20"/>
          <w:w w:val="95"/>
          <w:sz w:val="32"/>
          <w:szCs w:val="32"/>
          <w:lang w:eastAsia="zh-CN"/>
        </w:rPr>
        <w:t>，</w:t>
      </w:r>
      <w:r>
        <w:rPr>
          <w:rFonts w:hint="eastAsia" w:ascii="方正仿宋_GBK" w:hAnsi="方正仿宋_GBK" w:eastAsia="方正仿宋_GBK" w:cs="方正仿宋_GBK"/>
          <w:color w:val="231F20"/>
          <w:w w:val="95"/>
          <w:sz w:val="32"/>
          <w:szCs w:val="32"/>
        </w:rPr>
        <w:t>使学生进一步巩固所学理论知识</w:t>
      </w:r>
      <w:r>
        <w:rPr>
          <w:rFonts w:hint="eastAsia" w:ascii="方正仿宋_GBK" w:hAnsi="方正仿宋_GBK" w:eastAsia="方正仿宋_GBK" w:cs="方正仿宋_GBK"/>
          <w:color w:val="231F20"/>
          <w:w w:val="95"/>
          <w:sz w:val="32"/>
          <w:szCs w:val="32"/>
          <w:lang w:eastAsia="zh-CN"/>
        </w:rPr>
        <w:t>，</w:t>
      </w:r>
      <w:r>
        <w:rPr>
          <w:rFonts w:hint="eastAsia" w:ascii="方正仿宋_GBK" w:hAnsi="方正仿宋_GBK" w:eastAsia="方正仿宋_GBK" w:cs="方正仿宋_GBK"/>
          <w:color w:val="231F20"/>
          <w:w w:val="95"/>
          <w:sz w:val="32"/>
          <w:szCs w:val="32"/>
        </w:rPr>
        <w:t>熟练掌握服装制板工艺</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spacing w:val="2"/>
          <w:w w:val="95"/>
          <w:sz w:val="32"/>
          <w:szCs w:val="32"/>
        </w:rPr>
        <w:t>服装设计</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w w:val="95"/>
          <w:sz w:val="32"/>
          <w:szCs w:val="32"/>
        </w:rPr>
        <w:t>服装陈列与展示设计</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w w:val="95"/>
          <w:sz w:val="32"/>
          <w:szCs w:val="32"/>
        </w:rPr>
        <w:t>服装车间管理</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w w:val="95"/>
          <w:sz w:val="32"/>
          <w:szCs w:val="32"/>
        </w:rPr>
        <w:t>服装材料处理</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w w:val="95"/>
          <w:sz w:val="32"/>
          <w:szCs w:val="32"/>
        </w:rPr>
        <w:t>服装毛织技术等工作内容</w:t>
      </w:r>
      <w:r>
        <w:rPr>
          <w:rFonts w:hint="eastAsia" w:ascii="方正仿宋_GBK" w:hAnsi="方正仿宋_GBK" w:eastAsia="方正仿宋_GBK" w:cs="方正仿宋_GBK"/>
          <w:color w:val="231F20"/>
          <w:w w:val="95"/>
          <w:sz w:val="32"/>
          <w:szCs w:val="32"/>
          <w:lang w:eastAsia="zh-CN"/>
        </w:rPr>
        <w:t>。</w:t>
      </w:r>
      <w:r>
        <w:rPr>
          <w:rFonts w:hint="eastAsia" w:ascii="方正仿宋_GBK" w:hAnsi="方正仿宋_GBK" w:eastAsia="方正仿宋_GBK" w:cs="方正仿宋_GBK"/>
          <w:color w:val="231F20"/>
          <w:spacing w:val="2"/>
          <w:w w:val="95"/>
          <w:sz w:val="32"/>
          <w:szCs w:val="32"/>
        </w:rPr>
        <w:t>树立爱岗敬业精</w:t>
      </w:r>
      <w:r>
        <w:rPr>
          <w:rFonts w:hint="eastAsia" w:ascii="方正仿宋_GBK" w:hAnsi="方正仿宋_GBK" w:eastAsia="方正仿宋_GBK" w:cs="方正仿宋_GBK"/>
          <w:color w:val="231F20"/>
          <w:spacing w:val="2"/>
          <w:sz w:val="32"/>
          <w:szCs w:val="32"/>
        </w:rPr>
        <w:t>神</w:t>
      </w:r>
      <w:r>
        <w:rPr>
          <w:rFonts w:hint="eastAsia" w:ascii="方正仿宋_GBK" w:hAnsi="方正仿宋_GBK" w:eastAsia="方正仿宋_GBK" w:cs="方正仿宋_GBK"/>
          <w:color w:val="231F20"/>
          <w:spacing w:val="2"/>
          <w:sz w:val="32"/>
          <w:szCs w:val="32"/>
          <w:lang w:eastAsia="zh-CN"/>
        </w:rPr>
        <w:t>，</w:t>
      </w:r>
      <w:r>
        <w:rPr>
          <w:rFonts w:hint="eastAsia" w:ascii="方正仿宋_GBK" w:hAnsi="方正仿宋_GBK" w:eastAsia="方正仿宋_GBK" w:cs="方正仿宋_GBK"/>
          <w:color w:val="231F20"/>
          <w:spacing w:val="2"/>
          <w:sz w:val="32"/>
          <w:szCs w:val="32"/>
        </w:rPr>
        <w:t>提升服务意识和应变能力</w:t>
      </w:r>
      <w:r>
        <w:rPr>
          <w:rFonts w:hint="eastAsia" w:ascii="方正仿宋_GBK" w:hAnsi="方正仿宋_GBK" w:eastAsia="方正仿宋_GBK" w:cs="方正仿宋_GBK"/>
          <w:color w:val="231F20"/>
          <w:spacing w:val="2"/>
          <w:sz w:val="32"/>
          <w:szCs w:val="32"/>
          <w:lang w:eastAsia="zh-CN"/>
        </w:rPr>
        <w:t>，</w:t>
      </w:r>
      <w:r>
        <w:rPr>
          <w:rFonts w:hint="eastAsia" w:ascii="方正仿宋_GBK" w:hAnsi="方正仿宋_GBK" w:eastAsia="方正仿宋_GBK" w:cs="方正仿宋_GBK"/>
          <w:color w:val="231F20"/>
          <w:spacing w:val="2"/>
          <w:sz w:val="32"/>
          <w:szCs w:val="32"/>
        </w:rPr>
        <w:t>增强独立工作和就业</w:t>
      </w:r>
      <w:r>
        <w:rPr>
          <w:rFonts w:hint="eastAsia" w:ascii="方正仿宋_GBK" w:hAnsi="方正仿宋_GBK" w:eastAsia="方正仿宋_GBK" w:cs="方正仿宋_GBK"/>
          <w:color w:val="231F20"/>
          <w:spacing w:val="2"/>
          <w:w w:val="80"/>
          <w:sz w:val="32"/>
          <w:szCs w:val="32"/>
        </w:rPr>
        <w:t>、</w:t>
      </w:r>
      <w:r>
        <w:rPr>
          <w:rFonts w:hint="eastAsia" w:ascii="方正仿宋_GBK" w:hAnsi="方正仿宋_GBK" w:eastAsia="方正仿宋_GBK" w:cs="方正仿宋_GBK"/>
          <w:color w:val="231F20"/>
          <w:spacing w:val="2"/>
          <w:sz w:val="32"/>
          <w:szCs w:val="32"/>
        </w:rPr>
        <w:t>创业能力</w:t>
      </w:r>
      <w:r>
        <w:rPr>
          <w:rFonts w:hint="eastAsia" w:ascii="方正仿宋_GBK" w:hAnsi="方正仿宋_GBK" w:eastAsia="方正仿宋_GBK" w:cs="方正仿宋_GBK"/>
          <w:color w:val="231F20"/>
          <w:spacing w:val="2"/>
          <w:w w:val="80"/>
          <w:sz w:val="32"/>
          <w:szCs w:val="32"/>
        </w:rPr>
        <w:t>。</w:t>
      </w:r>
    </w:p>
    <w:p>
      <w:pPr>
        <w:pStyle w:val="4"/>
        <w:keepNext w:val="0"/>
        <w:keepLines w:val="0"/>
        <w:pageBreakBefore w:val="0"/>
        <w:widowControl w:val="0"/>
        <w:kinsoku/>
        <w:wordWrap/>
        <w:overflowPunct/>
        <w:topLinePunct w:val="0"/>
        <w:bidi w:val="0"/>
        <w:adjustRightInd/>
        <w:snapToGrid/>
        <w:spacing w:line="560" w:lineRule="exact"/>
        <w:ind w:left="574"/>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color w:val="231F20"/>
          <w:sz w:val="32"/>
          <w:szCs w:val="32"/>
        </w:rPr>
        <w:t>七</w:t>
      </w:r>
      <w:r>
        <w:rPr>
          <w:rFonts w:hint="eastAsia" w:ascii="方正黑体_GBK" w:hAnsi="方正黑体_GBK" w:eastAsia="方正黑体_GBK" w:cs="方正黑体_GBK"/>
          <w:color w:val="231F20"/>
          <w:w w:val="80"/>
          <w:sz w:val="32"/>
          <w:szCs w:val="32"/>
        </w:rPr>
        <w:t>、</w:t>
      </w:r>
      <w:r>
        <w:rPr>
          <w:rFonts w:hint="eastAsia" w:ascii="方正黑体_GBK" w:hAnsi="方正黑体_GBK" w:eastAsia="方正黑体_GBK" w:cs="方正黑体_GBK"/>
          <w:color w:val="231F20"/>
          <w:sz w:val="32"/>
          <w:szCs w:val="32"/>
        </w:rPr>
        <w:t>教学进程总体安排</w:t>
      </w:r>
    </w:p>
    <w:p>
      <w:pPr>
        <w:keepNext w:val="0"/>
        <w:keepLines w:val="0"/>
        <w:pageBreakBefore w:val="0"/>
        <w:widowControl w:val="0"/>
        <w:kinsoku/>
        <w:wordWrap/>
        <w:overflowPunct/>
        <w:topLinePunct w:val="0"/>
        <w:bidi w:val="0"/>
        <w:adjustRightInd/>
        <w:snapToGrid/>
        <w:spacing w:line="560" w:lineRule="exact"/>
        <w:ind w:left="580"/>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color w:val="231F20"/>
          <w:sz w:val="32"/>
          <w:szCs w:val="32"/>
          <w:lang w:eastAsia="zh-CN"/>
        </w:rPr>
        <w:t>（</w:t>
      </w:r>
      <w:r>
        <w:rPr>
          <w:rFonts w:hint="eastAsia" w:ascii="方正楷体_GBK" w:hAnsi="方正楷体_GBK" w:eastAsia="方正楷体_GBK" w:cs="方正楷体_GBK"/>
          <w:color w:val="231F20"/>
          <w:sz w:val="32"/>
          <w:szCs w:val="32"/>
          <w:lang w:val="en-US" w:eastAsia="zh-CN"/>
        </w:rPr>
        <w:t>一</w:t>
      </w:r>
      <w:r>
        <w:rPr>
          <w:rFonts w:hint="eastAsia" w:ascii="方正楷体_GBK" w:hAnsi="方正楷体_GBK" w:eastAsia="方正楷体_GBK" w:cs="方正楷体_GBK"/>
          <w:color w:val="231F20"/>
          <w:sz w:val="32"/>
          <w:szCs w:val="32"/>
          <w:lang w:eastAsia="zh-CN"/>
        </w:rPr>
        <w:t>）</w:t>
      </w:r>
      <w:r>
        <w:rPr>
          <w:rFonts w:hint="eastAsia" w:ascii="方正楷体_GBK" w:hAnsi="方正楷体_GBK" w:eastAsia="方正楷体_GBK" w:cs="方正楷体_GBK"/>
          <w:color w:val="231F20"/>
          <w:sz w:val="32"/>
          <w:szCs w:val="32"/>
        </w:rPr>
        <w:t>基本学时分配</w:t>
      </w:r>
    </w:p>
    <w:p>
      <w:pPr>
        <w:pStyle w:val="14"/>
        <w:keepNext w:val="0"/>
        <w:keepLines w:val="0"/>
        <w:pageBreakBefore w:val="0"/>
        <w:widowControl w:val="0"/>
        <w:numPr>
          <w:numId w:val="0"/>
        </w:numPr>
        <w:tabs>
          <w:tab w:val="left" w:pos="717"/>
        </w:tabs>
        <w:kinsoku/>
        <w:wordWrap/>
        <w:overflowPunct/>
        <w:topLinePunct w:val="0"/>
        <w:autoSpaceDE w:val="0"/>
        <w:autoSpaceDN w:val="0"/>
        <w:bidi w:val="0"/>
        <w:adjustRightInd/>
        <w:snapToGrid/>
        <w:spacing w:line="560" w:lineRule="exact"/>
        <w:ind w:right="-89" w:rightChars="0" w:firstLine="596"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spacing w:val="-11"/>
          <w:sz w:val="32"/>
          <w:szCs w:val="32"/>
          <w:lang w:val="en-US" w:eastAsia="zh-CN"/>
        </w:rPr>
        <w:t>1.</w:t>
      </w:r>
      <w:r>
        <w:rPr>
          <w:rFonts w:hint="eastAsia" w:ascii="方正仿宋_GBK" w:hAnsi="方正仿宋_GBK" w:eastAsia="方正仿宋_GBK" w:cs="方正仿宋_GBK"/>
          <w:color w:val="231F20"/>
          <w:spacing w:val="-11"/>
          <w:sz w:val="32"/>
          <w:szCs w:val="32"/>
        </w:rPr>
        <w:t xml:space="preserve">每学年为 </w:t>
      </w:r>
      <w:r>
        <w:rPr>
          <w:rFonts w:hint="eastAsia" w:ascii="方正仿宋_GBK" w:hAnsi="方正仿宋_GBK" w:eastAsia="方正仿宋_GBK" w:cs="方正仿宋_GBK"/>
          <w:color w:val="231F20"/>
          <w:sz w:val="32"/>
          <w:szCs w:val="32"/>
        </w:rPr>
        <w:t>52</w:t>
      </w:r>
      <w:r>
        <w:rPr>
          <w:rFonts w:hint="eastAsia" w:ascii="方正仿宋_GBK" w:hAnsi="方正仿宋_GBK" w:eastAsia="方正仿宋_GBK" w:cs="方正仿宋_GBK"/>
          <w:color w:val="231F20"/>
          <w:spacing w:val="-13"/>
          <w:sz w:val="32"/>
          <w:szCs w:val="32"/>
        </w:rPr>
        <w:t xml:space="preserve"> </w:t>
      </w:r>
      <w:r>
        <w:rPr>
          <w:rFonts w:hint="eastAsia" w:ascii="方正仿宋_GBK" w:hAnsi="方正仿宋_GBK" w:eastAsia="方正仿宋_GBK" w:cs="方正仿宋_GBK"/>
          <w:color w:val="231F20"/>
          <w:spacing w:val="-6"/>
          <w:sz w:val="32"/>
          <w:szCs w:val="32"/>
        </w:rPr>
        <w:t>周</w:t>
      </w:r>
      <w:r>
        <w:rPr>
          <w:rFonts w:hint="eastAsia" w:ascii="方正仿宋_GBK" w:hAnsi="方正仿宋_GBK" w:eastAsia="方正仿宋_GBK" w:cs="方正仿宋_GBK"/>
          <w:color w:val="231F20"/>
          <w:spacing w:val="-6"/>
          <w:sz w:val="32"/>
          <w:szCs w:val="32"/>
          <w:lang w:eastAsia="zh-CN"/>
        </w:rPr>
        <w:t>，</w:t>
      </w:r>
      <w:r>
        <w:rPr>
          <w:rFonts w:hint="eastAsia" w:ascii="方正仿宋_GBK" w:hAnsi="方正仿宋_GBK" w:eastAsia="方正仿宋_GBK" w:cs="方正仿宋_GBK"/>
          <w:color w:val="231F20"/>
          <w:spacing w:val="-6"/>
          <w:sz w:val="32"/>
          <w:szCs w:val="32"/>
        </w:rPr>
        <w:t xml:space="preserve">其中教学时间 </w:t>
      </w:r>
      <w:r>
        <w:rPr>
          <w:rFonts w:hint="eastAsia" w:ascii="方正仿宋_GBK" w:hAnsi="方正仿宋_GBK" w:eastAsia="方正仿宋_GBK" w:cs="方正仿宋_GBK"/>
          <w:color w:val="231F20"/>
          <w:sz w:val="32"/>
          <w:szCs w:val="32"/>
        </w:rPr>
        <w:t>40</w:t>
      </w:r>
      <w:r>
        <w:rPr>
          <w:rFonts w:hint="eastAsia" w:ascii="方正仿宋_GBK" w:hAnsi="方正仿宋_GBK" w:eastAsia="方正仿宋_GBK" w:cs="方正仿宋_GBK"/>
          <w:color w:val="231F20"/>
          <w:spacing w:val="-13"/>
          <w:sz w:val="32"/>
          <w:szCs w:val="32"/>
        </w:rPr>
        <w:t xml:space="preserve"> </w:t>
      </w:r>
      <w:r>
        <w:rPr>
          <w:rFonts w:hint="eastAsia" w:ascii="方正仿宋_GBK" w:hAnsi="方正仿宋_GBK" w:eastAsia="方正仿宋_GBK" w:cs="方正仿宋_GBK"/>
          <w:color w:val="231F20"/>
          <w:spacing w:val="-66"/>
          <w:sz w:val="32"/>
          <w:szCs w:val="32"/>
        </w:rPr>
        <w:t>周</w:t>
      </w:r>
      <w:r>
        <w:rPr>
          <w:rFonts w:hint="eastAsia" w:ascii="方正仿宋_GBK" w:hAnsi="方正仿宋_GBK" w:eastAsia="方正仿宋_GBK" w:cs="方正仿宋_GBK"/>
          <w:color w:val="231F20"/>
          <w:spacing w:val="-8"/>
          <w:sz w:val="32"/>
          <w:szCs w:val="32"/>
          <w:lang w:eastAsia="zh-CN"/>
        </w:rPr>
        <w:t>（</w:t>
      </w:r>
      <w:r>
        <w:rPr>
          <w:rFonts w:hint="eastAsia" w:ascii="方正仿宋_GBK" w:hAnsi="方正仿宋_GBK" w:eastAsia="方正仿宋_GBK" w:cs="方正仿宋_GBK"/>
          <w:color w:val="231F20"/>
          <w:spacing w:val="-8"/>
          <w:sz w:val="32"/>
          <w:szCs w:val="32"/>
        </w:rPr>
        <w:t>含复习考试</w:t>
      </w:r>
      <w:r>
        <w:rPr>
          <w:rFonts w:hint="eastAsia" w:ascii="方正仿宋_GBK" w:hAnsi="方正仿宋_GBK" w:eastAsia="方正仿宋_GBK" w:cs="方正仿宋_GBK"/>
          <w:color w:val="231F20"/>
          <w:spacing w:val="-8"/>
          <w:sz w:val="32"/>
          <w:szCs w:val="32"/>
          <w:lang w:eastAsia="zh-CN"/>
        </w:rPr>
        <w:t>）</w:t>
      </w:r>
      <w:r>
        <w:rPr>
          <w:rFonts w:hint="eastAsia" w:ascii="方正仿宋_GBK" w:hAnsi="方正仿宋_GBK" w:eastAsia="方正仿宋_GBK" w:cs="方正仿宋_GBK"/>
          <w:color w:val="231F20"/>
          <w:spacing w:val="-8"/>
          <w:sz w:val="32"/>
          <w:szCs w:val="32"/>
          <w:lang w:eastAsia="zh-CN"/>
        </w:rPr>
        <w:t>，</w:t>
      </w:r>
      <w:r>
        <w:rPr>
          <w:rFonts w:hint="eastAsia" w:ascii="方正仿宋_GBK" w:hAnsi="方正仿宋_GBK" w:eastAsia="方正仿宋_GBK" w:cs="方正仿宋_GBK"/>
          <w:color w:val="231F20"/>
          <w:spacing w:val="-8"/>
          <w:sz w:val="32"/>
          <w:szCs w:val="32"/>
        </w:rPr>
        <w:t xml:space="preserve">累计假期 </w:t>
      </w:r>
      <w:r>
        <w:rPr>
          <w:rFonts w:hint="eastAsia" w:ascii="方正仿宋_GBK" w:hAnsi="方正仿宋_GBK" w:eastAsia="方正仿宋_GBK" w:cs="方正仿宋_GBK"/>
          <w:color w:val="231F20"/>
          <w:sz w:val="32"/>
          <w:szCs w:val="32"/>
        </w:rPr>
        <w:t>12</w:t>
      </w:r>
      <w:r>
        <w:rPr>
          <w:rFonts w:hint="eastAsia" w:ascii="方正仿宋_GBK" w:hAnsi="方正仿宋_GBK" w:eastAsia="方正仿宋_GBK" w:cs="方正仿宋_GBK"/>
          <w:color w:val="231F20"/>
          <w:spacing w:val="-11"/>
          <w:sz w:val="32"/>
          <w:szCs w:val="32"/>
        </w:rPr>
        <w:t xml:space="preserve"> </w:t>
      </w:r>
      <w:r>
        <w:rPr>
          <w:rFonts w:hint="eastAsia" w:ascii="方正仿宋_GBK" w:hAnsi="方正仿宋_GBK" w:eastAsia="方正仿宋_GBK" w:cs="方正仿宋_GBK"/>
          <w:color w:val="231F20"/>
          <w:spacing w:val="-3"/>
          <w:sz w:val="32"/>
          <w:szCs w:val="32"/>
        </w:rPr>
        <w:t>周</w:t>
      </w:r>
      <w:r>
        <w:rPr>
          <w:rFonts w:hint="eastAsia" w:ascii="方正仿宋_GBK" w:hAnsi="方正仿宋_GBK" w:eastAsia="方正仿宋_GBK" w:cs="方正仿宋_GBK"/>
          <w:color w:val="231F20"/>
          <w:spacing w:val="-3"/>
          <w:sz w:val="32"/>
          <w:szCs w:val="32"/>
          <w:lang w:eastAsia="zh-CN"/>
        </w:rPr>
        <w:t>，</w:t>
      </w:r>
      <w:r>
        <w:rPr>
          <w:rFonts w:hint="eastAsia" w:ascii="方正仿宋_GBK" w:hAnsi="方正仿宋_GBK" w:eastAsia="方正仿宋_GBK" w:cs="方正仿宋_GBK"/>
          <w:color w:val="231F20"/>
          <w:spacing w:val="-3"/>
          <w:sz w:val="32"/>
          <w:szCs w:val="32"/>
        </w:rPr>
        <w:t xml:space="preserve">周学时一般为 </w:t>
      </w:r>
      <w:r>
        <w:rPr>
          <w:rFonts w:hint="eastAsia" w:ascii="方正仿宋_GBK" w:hAnsi="方正仿宋_GBK" w:eastAsia="方正仿宋_GBK" w:cs="方正仿宋_GBK"/>
          <w:color w:val="231F20"/>
          <w:sz w:val="32"/>
          <w:szCs w:val="32"/>
        </w:rPr>
        <w:t>28</w:t>
      </w:r>
      <w:r>
        <w:rPr>
          <w:rFonts w:hint="eastAsia" w:ascii="方正仿宋_GBK" w:hAnsi="方正仿宋_GBK" w:eastAsia="方正仿宋_GBK" w:cs="方正仿宋_GBK"/>
          <w:color w:val="231F20"/>
          <w:spacing w:val="-10"/>
          <w:sz w:val="32"/>
          <w:szCs w:val="32"/>
        </w:rPr>
        <w:t xml:space="preserve"> </w:t>
      </w:r>
      <w:r>
        <w:rPr>
          <w:rFonts w:hint="eastAsia" w:ascii="方正仿宋_GBK" w:hAnsi="方正仿宋_GBK" w:eastAsia="方正仿宋_GBK" w:cs="方正仿宋_GBK"/>
          <w:color w:val="231F20"/>
          <w:sz w:val="32"/>
          <w:szCs w:val="32"/>
        </w:rPr>
        <w:t>学</w:t>
      </w:r>
      <w:r>
        <w:rPr>
          <w:rFonts w:hint="eastAsia" w:ascii="方正仿宋_GBK" w:hAnsi="方正仿宋_GBK" w:eastAsia="方正仿宋_GBK" w:cs="方正仿宋_GBK"/>
          <w:color w:val="231F20"/>
          <w:spacing w:val="1"/>
          <w:w w:val="99"/>
          <w:sz w:val="32"/>
          <w:szCs w:val="32"/>
        </w:rPr>
        <w:t>时</w:t>
      </w:r>
      <w:r>
        <w:rPr>
          <w:rFonts w:hint="eastAsia" w:ascii="方正仿宋_GBK" w:hAnsi="方正仿宋_GBK" w:eastAsia="方正仿宋_GBK" w:cs="方正仿宋_GBK"/>
          <w:color w:val="231F20"/>
          <w:w w:val="97"/>
          <w:sz w:val="32"/>
          <w:szCs w:val="32"/>
          <w:lang w:eastAsia="zh-CN"/>
        </w:rPr>
        <w:t>，</w:t>
      </w:r>
      <w:r>
        <w:rPr>
          <w:rFonts w:hint="eastAsia" w:ascii="方正仿宋_GBK" w:hAnsi="方正仿宋_GBK" w:eastAsia="方正仿宋_GBK" w:cs="方正仿宋_GBK"/>
          <w:color w:val="231F20"/>
          <w:w w:val="99"/>
          <w:sz w:val="32"/>
          <w:szCs w:val="32"/>
        </w:rPr>
        <w:t>顶岗实习按每周</w:t>
      </w:r>
      <w:r>
        <w:rPr>
          <w:rFonts w:hint="eastAsia" w:ascii="方正仿宋_GBK" w:hAnsi="方正仿宋_GBK" w:eastAsia="方正仿宋_GBK" w:cs="方正仿宋_GBK"/>
          <w:color w:val="231F20"/>
          <w:spacing w:val="-49"/>
          <w:sz w:val="32"/>
          <w:szCs w:val="32"/>
        </w:rPr>
        <w:t xml:space="preserve"> </w:t>
      </w:r>
      <w:r>
        <w:rPr>
          <w:rFonts w:hint="eastAsia" w:ascii="方正仿宋_GBK" w:hAnsi="方正仿宋_GBK" w:eastAsia="方正仿宋_GBK" w:cs="方正仿宋_GBK"/>
          <w:color w:val="231F20"/>
          <w:w w:val="88"/>
          <w:sz w:val="32"/>
          <w:szCs w:val="32"/>
        </w:rPr>
        <w:t>30</w:t>
      </w:r>
      <w:r>
        <w:rPr>
          <w:rFonts w:hint="eastAsia" w:ascii="方正仿宋_GBK" w:hAnsi="方正仿宋_GBK" w:eastAsia="方正仿宋_GBK" w:cs="方正仿宋_GBK"/>
          <w:color w:val="231F20"/>
          <w:spacing w:val="-7"/>
          <w:sz w:val="32"/>
          <w:szCs w:val="32"/>
        </w:rPr>
        <w:t xml:space="preserve"> </w:t>
      </w:r>
      <w:r>
        <w:rPr>
          <w:rFonts w:hint="eastAsia" w:ascii="方正仿宋_GBK" w:hAnsi="方正仿宋_GBK" w:eastAsia="方正仿宋_GBK" w:cs="方正仿宋_GBK"/>
          <w:color w:val="231F20"/>
          <w:spacing w:val="-34"/>
          <w:w w:val="99"/>
          <w:sz w:val="32"/>
          <w:szCs w:val="32"/>
        </w:rPr>
        <w:t>小时</w:t>
      </w:r>
      <w:r>
        <w:rPr>
          <w:rFonts w:hint="eastAsia" w:ascii="方正仿宋_GBK" w:hAnsi="方正仿宋_GBK" w:eastAsia="方正仿宋_GBK" w:cs="方正仿宋_GBK"/>
          <w:color w:val="231F20"/>
          <w:spacing w:val="-24"/>
          <w:w w:val="73"/>
          <w:sz w:val="32"/>
          <w:szCs w:val="32"/>
        </w:rPr>
        <w:t>（1 小</w:t>
      </w:r>
      <w:r>
        <w:rPr>
          <w:rFonts w:hint="eastAsia" w:ascii="方正仿宋_GBK" w:hAnsi="方正仿宋_GBK" w:eastAsia="方正仿宋_GBK" w:cs="方正仿宋_GBK"/>
          <w:color w:val="231F20"/>
          <w:w w:val="99"/>
          <w:sz w:val="32"/>
          <w:szCs w:val="32"/>
        </w:rPr>
        <w:t>时折合</w:t>
      </w:r>
      <w:r>
        <w:rPr>
          <w:rFonts w:hint="eastAsia" w:ascii="方正仿宋_GBK" w:hAnsi="方正仿宋_GBK" w:eastAsia="方正仿宋_GBK" w:cs="方正仿宋_GBK"/>
          <w:color w:val="231F20"/>
          <w:spacing w:val="-47"/>
          <w:sz w:val="32"/>
          <w:szCs w:val="32"/>
        </w:rPr>
        <w:t xml:space="preserve"> </w:t>
      </w:r>
      <w:r>
        <w:rPr>
          <w:rFonts w:hint="eastAsia" w:ascii="方正仿宋_GBK" w:hAnsi="方正仿宋_GBK" w:eastAsia="方正仿宋_GBK" w:cs="方正仿宋_GBK"/>
          <w:color w:val="231F20"/>
          <w:w w:val="88"/>
          <w:sz w:val="32"/>
          <w:szCs w:val="32"/>
        </w:rPr>
        <w:t>1</w:t>
      </w:r>
      <w:r>
        <w:rPr>
          <w:rFonts w:hint="eastAsia" w:ascii="方正仿宋_GBK" w:hAnsi="方正仿宋_GBK" w:eastAsia="方正仿宋_GBK" w:cs="方正仿宋_GBK"/>
          <w:color w:val="231F20"/>
          <w:spacing w:val="-7"/>
          <w:sz w:val="32"/>
          <w:szCs w:val="32"/>
        </w:rPr>
        <w:t xml:space="preserve"> </w:t>
      </w:r>
      <w:r>
        <w:rPr>
          <w:rFonts w:hint="eastAsia" w:ascii="方正仿宋_GBK" w:hAnsi="方正仿宋_GBK" w:eastAsia="方正仿宋_GBK" w:cs="方正仿宋_GBK"/>
          <w:color w:val="231F20"/>
          <w:spacing w:val="-11"/>
          <w:w w:val="99"/>
          <w:sz w:val="32"/>
          <w:szCs w:val="32"/>
        </w:rPr>
        <w:t>学时</w:t>
      </w:r>
      <w:r>
        <w:rPr>
          <w:rFonts w:hint="eastAsia" w:ascii="方正仿宋_GBK" w:hAnsi="方正仿宋_GBK" w:eastAsia="方正仿宋_GBK" w:cs="方正仿宋_GBK"/>
          <w:color w:val="231F20"/>
          <w:spacing w:val="-24"/>
          <w:w w:val="73"/>
          <w:sz w:val="32"/>
          <w:szCs w:val="32"/>
        </w:rPr>
        <w:t>）</w:t>
      </w:r>
      <w:r>
        <w:rPr>
          <w:rFonts w:hint="eastAsia" w:ascii="方正仿宋_GBK" w:hAnsi="方正仿宋_GBK" w:eastAsia="方正仿宋_GBK" w:cs="方正仿宋_GBK"/>
          <w:color w:val="231F20"/>
          <w:spacing w:val="1"/>
          <w:w w:val="99"/>
          <w:sz w:val="32"/>
          <w:szCs w:val="32"/>
        </w:rPr>
        <w:t>安排</w:t>
      </w:r>
      <w:r>
        <w:rPr>
          <w:rFonts w:hint="eastAsia" w:ascii="方正仿宋_GBK" w:hAnsi="方正仿宋_GBK" w:eastAsia="方正仿宋_GBK" w:cs="方正仿宋_GBK"/>
          <w:color w:val="231F20"/>
          <w:w w:val="97"/>
          <w:sz w:val="32"/>
          <w:szCs w:val="32"/>
          <w:lang w:eastAsia="zh-CN"/>
        </w:rPr>
        <w:t>，</w:t>
      </w:r>
      <w:r>
        <w:rPr>
          <w:rFonts w:hint="eastAsia" w:ascii="方正仿宋_GBK" w:hAnsi="方正仿宋_GBK" w:eastAsia="方正仿宋_GBK" w:cs="方正仿宋_GBK"/>
          <w:color w:val="231F20"/>
          <w:w w:val="88"/>
          <w:sz w:val="32"/>
          <w:szCs w:val="32"/>
        </w:rPr>
        <w:t>3</w:t>
      </w:r>
      <w:r>
        <w:rPr>
          <w:rFonts w:hint="eastAsia" w:ascii="方正仿宋_GBK" w:hAnsi="方正仿宋_GBK" w:eastAsia="方正仿宋_GBK" w:cs="方正仿宋_GBK"/>
          <w:color w:val="231F20"/>
          <w:spacing w:val="-7"/>
          <w:sz w:val="32"/>
          <w:szCs w:val="32"/>
        </w:rPr>
        <w:t xml:space="preserve"> </w:t>
      </w:r>
      <w:r>
        <w:rPr>
          <w:rFonts w:hint="eastAsia" w:ascii="方正仿宋_GBK" w:hAnsi="方正仿宋_GBK" w:eastAsia="方正仿宋_GBK" w:cs="方正仿宋_GBK"/>
          <w:color w:val="231F20"/>
          <w:w w:val="99"/>
          <w:sz w:val="32"/>
          <w:szCs w:val="32"/>
        </w:rPr>
        <w:t>年总学时数为</w:t>
      </w:r>
      <w:r>
        <w:rPr>
          <w:rFonts w:hint="eastAsia" w:ascii="方正仿宋_GBK" w:hAnsi="方正仿宋_GBK" w:eastAsia="方正仿宋_GBK" w:cs="方正仿宋_GBK"/>
          <w:color w:val="231F20"/>
          <w:spacing w:val="-47"/>
          <w:sz w:val="32"/>
          <w:szCs w:val="32"/>
        </w:rPr>
        <w:t xml:space="preserve"> </w:t>
      </w:r>
      <w:r>
        <w:rPr>
          <w:rFonts w:hint="eastAsia" w:ascii="方正仿宋_GBK" w:hAnsi="方正仿宋_GBK" w:eastAsia="方正仿宋_GBK" w:cs="方正仿宋_GBK"/>
          <w:color w:val="231F20"/>
          <w:w w:val="88"/>
          <w:sz w:val="32"/>
          <w:szCs w:val="32"/>
        </w:rPr>
        <w:t>3000</w:t>
      </w:r>
      <w:r>
        <w:rPr>
          <w:rFonts w:hint="eastAsia" w:ascii="方正仿宋_GBK" w:hAnsi="方正仿宋_GBK" w:eastAsia="方正仿宋_GBK" w:cs="方正仿宋_GBK"/>
          <w:color w:val="231F20"/>
          <w:spacing w:val="1"/>
          <w:w w:val="297"/>
          <w:sz w:val="32"/>
          <w:szCs w:val="32"/>
        </w:rPr>
        <w:t>-</w:t>
      </w:r>
      <w:r>
        <w:rPr>
          <w:rFonts w:hint="eastAsia" w:ascii="方正仿宋_GBK" w:hAnsi="方正仿宋_GBK" w:eastAsia="方正仿宋_GBK" w:cs="方正仿宋_GBK"/>
          <w:color w:val="231F20"/>
          <w:w w:val="88"/>
          <w:sz w:val="32"/>
          <w:szCs w:val="32"/>
        </w:rPr>
        <w:t>3300</w:t>
      </w:r>
      <w:r>
        <w:rPr>
          <w:rFonts w:hint="eastAsia" w:ascii="方正仿宋_GBK" w:hAnsi="方正仿宋_GBK" w:eastAsia="方正仿宋_GBK" w:cs="方正仿宋_GBK"/>
          <w:color w:val="231F20"/>
          <w:spacing w:val="11"/>
          <w:w w:val="48"/>
          <w:sz w:val="32"/>
          <w:szCs w:val="32"/>
        </w:rPr>
        <w:t>。</w:t>
      </w:r>
      <w:r>
        <w:rPr>
          <w:rFonts w:hint="eastAsia" w:ascii="方正仿宋_GBK" w:hAnsi="方正仿宋_GBK" w:eastAsia="方正仿宋_GBK" w:cs="方正仿宋_GBK"/>
          <w:color w:val="231F20"/>
          <w:w w:val="99"/>
          <w:sz w:val="32"/>
          <w:szCs w:val="32"/>
        </w:rPr>
        <w:t>课程开设顺</w:t>
      </w:r>
      <w:r>
        <w:rPr>
          <w:rFonts w:hint="eastAsia" w:ascii="方正仿宋_GBK" w:hAnsi="方正仿宋_GBK" w:eastAsia="方正仿宋_GBK" w:cs="方正仿宋_GBK"/>
          <w:color w:val="231F20"/>
          <w:sz w:val="32"/>
          <w:szCs w:val="32"/>
        </w:rPr>
        <w:t>序和周学时安排</w:t>
      </w:r>
      <w:r>
        <w:rPr>
          <w:rFonts w:hint="eastAsia" w:ascii="方正仿宋_GBK" w:hAnsi="方正仿宋_GBK" w:eastAsia="方正仿宋_GBK" w:cs="方正仿宋_GBK"/>
          <w:color w:val="231F20"/>
          <w:sz w:val="32"/>
          <w:szCs w:val="32"/>
          <w:lang w:eastAsia="zh-CN"/>
        </w:rPr>
        <w:t>，</w:t>
      </w:r>
      <w:r>
        <w:rPr>
          <w:rFonts w:hint="eastAsia" w:ascii="方正仿宋_GBK" w:hAnsi="方正仿宋_GBK" w:eastAsia="方正仿宋_GBK" w:cs="方正仿宋_GBK"/>
          <w:color w:val="231F20"/>
          <w:sz w:val="32"/>
          <w:szCs w:val="32"/>
        </w:rPr>
        <w:t>学校可根据实际情况调整</w:t>
      </w:r>
      <w:r>
        <w:rPr>
          <w:rFonts w:hint="eastAsia" w:ascii="方正仿宋_GBK" w:hAnsi="方正仿宋_GBK" w:eastAsia="方正仿宋_GBK" w:cs="方正仿宋_GBK"/>
          <w:color w:val="231F20"/>
          <w:w w:val="90"/>
          <w:sz w:val="32"/>
          <w:szCs w:val="32"/>
        </w:rPr>
        <w:t>。</w:t>
      </w:r>
    </w:p>
    <w:p>
      <w:pPr>
        <w:pStyle w:val="14"/>
        <w:keepNext w:val="0"/>
        <w:keepLines w:val="0"/>
        <w:pageBreakBefore w:val="0"/>
        <w:widowControl w:val="0"/>
        <w:numPr>
          <w:numId w:val="0"/>
        </w:numPr>
        <w:tabs>
          <w:tab w:val="left" w:pos="716"/>
        </w:tabs>
        <w:kinsoku/>
        <w:wordWrap/>
        <w:overflowPunct/>
        <w:topLinePunct w:val="0"/>
        <w:autoSpaceDE w:val="0"/>
        <w:autoSpaceDN w:val="0"/>
        <w:bidi w:val="0"/>
        <w:adjustRightInd/>
        <w:snapToGrid/>
        <w:spacing w:line="560" w:lineRule="exact"/>
        <w:ind w:firstLine="620"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spacing w:val="-5"/>
          <w:sz w:val="32"/>
          <w:szCs w:val="32"/>
          <w:lang w:val="en-US" w:eastAsia="zh-CN"/>
        </w:rPr>
        <w:t>2.</w:t>
      </w:r>
      <w:r>
        <w:rPr>
          <w:rFonts w:hint="eastAsia" w:ascii="方正仿宋_GBK" w:hAnsi="方正仿宋_GBK" w:eastAsia="方正仿宋_GBK" w:cs="方正仿宋_GBK"/>
          <w:color w:val="231F20"/>
          <w:spacing w:val="-5"/>
          <w:sz w:val="32"/>
          <w:szCs w:val="32"/>
        </w:rPr>
        <w:t>实行学分制的学校</w:t>
      </w:r>
      <w:r>
        <w:rPr>
          <w:rFonts w:hint="eastAsia" w:ascii="方正仿宋_GBK" w:hAnsi="方正仿宋_GBK" w:eastAsia="方正仿宋_GBK" w:cs="方正仿宋_GBK"/>
          <w:color w:val="231F20"/>
          <w:spacing w:val="-5"/>
          <w:sz w:val="32"/>
          <w:szCs w:val="32"/>
          <w:lang w:eastAsia="zh-CN"/>
        </w:rPr>
        <w:t>，</w:t>
      </w:r>
      <w:r>
        <w:rPr>
          <w:rFonts w:hint="eastAsia" w:ascii="方正仿宋_GBK" w:hAnsi="方正仿宋_GBK" w:eastAsia="方正仿宋_GBK" w:cs="方正仿宋_GBK"/>
          <w:color w:val="231F20"/>
          <w:spacing w:val="-5"/>
          <w:sz w:val="32"/>
          <w:szCs w:val="32"/>
        </w:rPr>
        <w:t xml:space="preserve">一般 </w:t>
      </w:r>
      <w:r>
        <w:rPr>
          <w:rFonts w:hint="eastAsia" w:ascii="方正仿宋_GBK" w:hAnsi="方正仿宋_GBK" w:eastAsia="方正仿宋_GBK" w:cs="方正仿宋_GBK"/>
          <w:color w:val="231F20"/>
          <w:sz w:val="32"/>
          <w:szCs w:val="32"/>
        </w:rPr>
        <w:t>16~18</w:t>
      </w:r>
      <w:r>
        <w:rPr>
          <w:rFonts w:hint="eastAsia" w:ascii="方正仿宋_GBK" w:hAnsi="方正仿宋_GBK" w:eastAsia="方正仿宋_GBK" w:cs="方正仿宋_GBK"/>
          <w:color w:val="231F20"/>
          <w:spacing w:val="-12"/>
          <w:sz w:val="32"/>
          <w:szCs w:val="32"/>
        </w:rPr>
        <w:t xml:space="preserve"> </w:t>
      </w:r>
      <w:r>
        <w:rPr>
          <w:rFonts w:hint="eastAsia" w:ascii="方正仿宋_GBK" w:hAnsi="方正仿宋_GBK" w:eastAsia="方正仿宋_GBK" w:cs="方正仿宋_GBK"/>
          <w:color w:val="231F20"/>
          <w:spacing w:val="-14"/>
          <w:sz w:val="32"/>
          <w:szCs w:val="32"/>
        </w:rPr>
        <w:t xml:space="preserve">学时为 </w:t>
      </w:r>
      <w:r>
        <w:rPr>
          <w:rFonts w:hint="eastAsia" w:ascii="方正仿宋_GBK" w:hAnsi="方正仿宋_GBK" w:eastAsia="方正仿宋_GBK" w:cs="方正仿宋_GBK"/>
          <w:color w:val="231F20"/>
          <w:sz w:val="32"/>
          <w:szCs w:val="32"/>
        </w:rPr>
        <w:t>1</w:t>
      </w:r>
      <w:r>
        <w:rPr>
          <w:rFonts w:hint="eastAsia" w:ascii="方正仿宋_GBK" w:hAnsi="方正仿宋_GBK" w:eastAsia="方正仿宋_GBK" w:cs="方正仿宋_GBK"/>
          <w:color w:val="231F20"/>
          <w:spacing w:val="-12"/>
          <w:sz w:val="32"/>
          <w:szCs w:val="32"/>
        </w:rPr>
        <w:t xml:space="preserve"> </w:t>
      </w:r>
      <w:r>
        <w:rPr>
          <w:rFonts w:hint="eastAsia" w:ascii="方正仿宋_GBK" w:hAnsi="方正仿宋_GBK" w:eastAsia="方正仿宋_GBK" w:cs="方正仿宋_GBK"/>
          <w:color w:val="231F20"/>
          <w:spacing w:val="-6"/>
          <w:sz w:val="32"/>
          <w:szCs w:val="32"/>
        </w:rPr>
        <w:t>学分</w:t>
      </w:r>
      <w:r>
        <w:rPr>
          <w:rFonts w:hint="eastAsia" w:ascii="方正仿宋_GBK" w:hAnsi="方正仿宋_GBK" w:eastAsia="方正仿宋_GBK" w:cs="方正仿宋_GBK"/>
          <w:color w:val="231F20"/>
          <w:spacing w:val="-6"/>
          <w:sz w:val="32"/>
          <w:szCs w:val="32"/>
          <w:lang w:eastAsia="zh-CN"/>
        </w:rPr>
        <w:t>，</w:t>
      </w:r>
      <w:r>
        <w:rPr>
          <w:rFonts w:hint="eastAsia" w:ascii="方正仿宋_GBK" w:hAnsi="方正仿宋_GBK" w:eastAsia="方正仿宋_GBK" w:cs="方正仿宋_GBK"/>
          <w:color w:val="231F20"/>
          <w:spacing w:val="-6"/>
          <w:sz w:val="32"/>
          <w:szCs w:val="32"/>
        </w:rPr>
        <w:t xml:space="preserve">公共基础课以 </w:t>
      </w:r>
      <w:r>
        <w:rPr>
          <w:rFonts w:hint="eastAsia" w:ascii="方正仿宋_GBK" w:hAnsi="方正仿宋_GBK" w:eastAsia="方正仿宋_GBK" w:cs="方正仿宋_GBK"/>
          <w:color w:val="231F20"/>
          <w:sz w:val="32"/>
          <w:szCs w:val="32"/>
        </w:rPr>
        <w:t>18</w:t>
      </w:r>
      <w:r>
        <w:rPr>
          <w:rFonts w:hint="eastAsia" w:ascii="方正仿宋_GBK" w:hAnsi="方正仿宋_GBK" w:eastAsia="方正仿宋_GBK" w:cs="方正仿宋_GBK"/>
          <w:color w:val="231F20"/>
          <w:spacing w:val="-12"/>
          <w:sz w:val="32"/>
          <w:szCs w:val="32"/>
        </w:rPr>
        <w:t xml:space="preserve"> </w:t>
      </w:r>
      <w:r>
        <w:rPr>
          <w:rFonts w:hint="eastAsia" w:ascii="方正仿宋_GBK" w:hAnsi="方正仿宋_GBK" w:eastAsia="方正仿宋_GBK" w:cs="方正仿宋_GBK"/>
          <w:color w:val="231F20"/>
          <w:spacing w:val="-14"/>
          <w:sz w:val="32"/>
          <w:szCs w:val="32"/>
        </w:rPr>
        <w:t xml:space="preserve">学时为 </w:t>
      </w:r>
      <w:r>
        <w:rPr>
          <w:rFonts w:hint="eastAsia" w:ascii="方正仿宋_GBK" w:hAnsi="方正仿宋_GBK" w:eastAsia="方正仿宋_GBK" w:cs="方正仿宋_GBK"/>
          <w:color w:val="231F20"/>
          <w:sz w:val="32"/>
          <w:szCs w:val="32"/>
        </w:rPr>
        <w:t>1</w:t>
      </w:r>
      <w:r>
        <w:rPr>
          <w:rFonts w:hint="eastAsia" w:ascii="方正仿宋_GBK" w:hAnsi="方正仿宋_GBK" w:eastAsia="方正仿宋_GBK" w:cs="方正仿宋_GBK"/>
          <w:color w:val="231F20"/>
          <w:spacing w:val="-12"/>
          <w:sz w:val="32"/>
          <w:szCs w:val="32"/>
        </w:rPr>
        <w:t xml:space="preserve"> </w:t>
      </w:r>
      <w:r>
        <w:rPr>
          <w:rFonts w:hint="eastAsia" w:ascii="方正仿宋_GBK" w:hAnsi="方正仿宋_GBK" w:eastAsia="方正仿宋_GBK" w:cs="方正仿宋_GBK"/>
          <w:color w:val="231F20"/>
          <w:sz w:val="32"/>
          <w:szCs w:val="32"/>
        </w:rPr>
        <w:t>学分</w:t>
      </w:r>
      <w:r>
        <w:rPr>
          <w:rFonts w:hint="eastAsia" w:ascii="方正仿宋_GBK" w:hAnsi="方正仿宋_GBK" w:eastAsia="方正仿宋_GBK" w:cs="方正仿宋_GBK"/>
          <w:color w:val="231F20"/>
          <w:w w:val="90"/>
          <w:sz w:val="32"/>
          <w:szCs w:val="32"/>
        </w:rPr>
        <w:t>。</w:t>
      </w:r>
    </w:p>
    <w:p>
      <w:pPr>
        <w:pStyle w:val="14"/>
        <w:keepNext w:val="0"/>
        <w:keepLines w:val="0"/>
        <w:pageBreakBefore w:val="0"/>
        <w:widowControl w:val="0"/>
        <w:numPr>
          <w:numId w:val="0"/>
        </w:numPr>
        <w:tabs>
          <w:tab w:val="left" w:pos="716"/>
        </w:tabs>
        <w:kinsoku/>
        <w:wordWrap/>
        <w:overflowPunct/>
        <w:topLinePunct w:val="0"/>
        <w:autoSpaceDE w:val="0"/>
        <w:autoSpaceDN w:val="0"/>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sz w:val="32"/>
          <w:szCs w:val="32"/>
          <w:lang w:val="en-US" w:eastAsia="zh-CN"/>
        </w:rPr>
        <w:t>3.</w:t>
      </w:r>
      <w:r>
        <w:rPr>
          <w:rFonts w:hint="eastAsia" w:ascii="方正仿宋_GBK" w:hAnsi="方正仿宋_GBK" w:eastAsia="方正仿宋_GBK" w:cs="方正仿宋_GBK"/>
          <w:color w:val="231F20"/>
          <w:sz w:val="32"/>
          <w:szCs w:val="32"/>
        </w:rPr>
        <w:t>军训</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sz w:val="32"/>
          <w:szCs w:val="32"/>
        </w:rPr>
        <w:t>社会实践</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sz w:val="32"/>
          <w:szCs w:val="32"/>
        </w:rPr>
        <w:t>人学教育</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spacing w:val="-6"/>
          <w:sz w:val="32"/>
          <w:szCs w:val="32"/>
        </w:rPr>
        <w:t xml:space="preserve">毕业教育等活动以 </w:t>
      </w:r>
      <w:r>
        <w:rPr>
          <w:rFonts w:hint="eastAsia" w:ascii="方正仿宋_GBK" w:hAnsi="方正仿宋_GBK" w:eastAsia="方正仿宋_GBK" w:cs="方正仿宋_GBK"/>
          <w:color w:val="231F20"/>
          <w:sz w:val="32"/>
          <w:szCs w:val="32"/>
        </w:rPr>
        <w:t>1</w:t>
      </w:r>
      <w:r>
        <w:rPr>
          <w:rFonts w:hint="eastAsia" w:ascii="方正仿宋_GBK" w:hAnsi="方正仿宋_GBK" w:eastAsia="方正仿宋_GBK" w:cs="方正仿宋_GBK"/>
          <w:color w:val="231F20"/>
          <w:spacing w:val="-13"/>
          <w:sz w:val="32"/>
          <w:szCs w:val="32"/>
        </w:rPr>
        <w:t xml:space="preserve"> </w:t>
      </w:r>
      <w:r>
        <w:rPr>
          <w:rFonts w:hint="eastAsia" w:ascii="方正仿宋_GBK" w:hAnsi="方正仿宋_GBK" w:eastAsia="方正仿宋_GBK" w:cs="方正仿宋_GBK"/>
          <w:color w:val="231F20"/>
          <w:spacing w:val="-18"/>
          <w:sz w:val="32"/>
          <w:szCs w:val="32"/>
        </w:rPr>
        <w:t xml:space="preserve">周为 </w:t>
      </w:r>
      <w:r>
        <w:rPr>
          <w:rFonts w:hint="eastAsia" w:ascii="方正仿宋_GBK" w:hAnsi="方正仿宋_GBK" w:eastAsia="方正仿宋_GBK" w:cs="方正仿宋_GBK"/>
          <w:color w:val="231F20"/>
          <w:sz w:val="32"/>
          <w:szCs w:val="32"/>
        </w:rPr>
        <w:t>1</w:t>
      </w:r>
      <w:r>
        <w:rPr>
          <w:rFonts w:hint="eastAsia" w:ascii="方正仿宋_GBK" w:hAnsi="方正仿宋_GBK" w:eastAsia="方正仿宋_GBK" w:cs="方正仿宋_GBK"/>
          <w:color w:val="231F20"/>
          <w:spacing w:val="-13"/>
          <w:sz w:val="32"/>
          <w:szCs w:val="32"/>
        </w:rPr>
        <w:t xml:space="preserve"> </w:t>
      </w:r>
      <w:r>
        <w:rPr>
          <w:rFonts w:hint="eastAsia" w:ascii="方正仿宋_GBK" w:hAnsi="方正仿宋_GBK" w:eastAsia="方正仿宋_GBK" w:cs="方正仿宋_GBK"/>
          <w:color w:val="231F20"/>
          <w:spacing w:val="-11"/>
          <w:sz w:val="32"/>
          <w:szCs w:val="32"/>
        </w:rPr>
        <w:t>学分</w:t>
      </w:r>
      <w:r>
        <w:rPr>
          <w:rFonts w:hint="eastAsia" w:ascii="方正仿宋_GBK" w:hAnsi="方正仿宋_GBK" w:eastAsia="方正仿宋_GBK" w:cs="方正仿宋_GBK"/>
          <w:color w:val="231F20"/>
          <w:spacing w:val="-11"/>
          <w:sz w:val="32"/>
          <w:szCs w:val="32"/>
          <w:lang w:eastAsia="zh-CN"/>
        </w:rPr>
        <w:t>，</w:t>
      </w:r>
      <w:r>
        <w:rPr>
          <w:rFonts w:hint="eastAsia" w:ascii="方正仿宋_GBK" w:hAnsi="方正仿宋_GBK" w:eastAsia="方正仿宋_GBK" w:cs="方正仿宋_GBK"/>
          <w:color w:val="231F20"/>
          <w:spacing w:val="-11"/>
          <w:sz w:val="32"/>
          <w:szCs w:val="32"/>
        </w:rPr>
        <w:t xml:space="preserve">共 </w:t>
      </w:r>
      <w:r>
        <w:rPr>
          <w:rFonts w:hint="eastAsia" w:ascii="方正仿宋_GBK" w:hAnsi="方正仿宋_GBK" w:eastAsia="方正仿宋_GBK" w:cs="方正仿宋_GBK"/>
          <w:color w:val="231F20"/>
          <w:sz w:val="32"/>
          <w:szCs w:val="32"/>
        </w:rPr>
        <w:t>5</w:t>
      </w:r>
      <w:r>
        <w:rPr>
          <w:rFonts w:hint="eastAsia" w:ascii="方正仿宋_GBK" w:hAnsi="方正仿宋_GBK" w:eastAsia="方正仿宋_GBK" w:cs="方正仿宋_GBK"/>
          <w:color w:val="231F20"/>
          <w:spacing w:val="-12"/>
          <w:sz w:val="32"/>
          <w:szCs w:val="32"/>
        </w:rPr>
        <w:t xml:space="preserve"> </w:t>
      </w:r>
      <w:r>
        <w:rPr>
          <w:rFonts w:hint="eastAsia" w:ascii="方正仿宋_GBK" w:hAnsi="方正仿宋_GBK" w:eastAsia="方正仿宋_GBK" w:cs="方正仿宋_GBK"/>
          <w:color w:val="231F20"/>
          <w:sz w:val="32"/>
          <w:szCs w:val="32"/>
        </w:rPr>
        <w:t>学分</w:t>
      </w:r>
      <w:r>
        <w:rPr>
          <w:rFonts w:hint="eastAsia" w:ascii="方正仿宋_GBK" w:hAnsi="方正仿宋_GBK" w:eastAsia="方正仿宋_GBK" w:cs="方正仿宋_GBK"/>
          <w:color w:val="231F20"/>
          <w:w w:val="80"/>
          <w:sz w:val="32"/>
          <w:szCs w:val="32"/>
        </w:rPr>
        <w:t>。</w:t>
      </w:r>
    </w:p>
    <w:p>
      <w:pPr>
        <w:pStyle w:val="14"/>
        <w:keepNext w:val="0"/>
        <w:keepLines w:val="0"/>
        <w:pageBreakBefore w:val="0"/>
        <w:widowControl w:val="0"/>
        <w:numPr>
          <w:numId w:val="0"/>
        </w:numPr>
        <w:tabs>
          <w:tab w:val="left" w:pos="719"/>
        </w:tabs>
        <w:kinsoku/>
        <w:wordWrap/>
        <w:overflowPunct/>
        <w:topLinePunct w:val="0"/>
        <w:autoSpaceDE w:val="0"/>
        <w:autoSpaceDN w:val="0"/>
        <w:bidi w:val="0"/>
        <w:adjustRightInd/>
        <w:snapToGrid/>
        <w:spacing w:line="560" w:lineRule="exact"/>
        <w:ind w:right="-89" w:rightChars="0" w:firstLine="616"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spacing w:val="2"/>
          <w:w w:val="95"/>
          <w:sz w:val="32"/>
          <w:szCs w:val="32"/>
          <w:lang w:val="en-US" w:eastAsia="zh-CN"/>
        </w:rPr>
        <w:t>4.</w:t>
      </w:r>
      <w:r>
        <w:rPr>
          <w:rFonts w:hint="eastAsia" w:ascii="方正仿宋_GBK" w:hAnsi="方正仿宋_GBK" w:eastAsia="方正仿宋_GBK" w:cs="方正仿宋_GBK"/>
          <w:color w:val="231F20"/>
          <w:spacing w:val="2"/>
          <w:w w:val="95"/>
          <w:sz w:val="32"/>
          <w:szCs w:val="32"/>
        </w:rPr>
        <w:t>公共基础课学时约占总学时的</w:t>
      </w:r>
      <w:r>
        <w:rPr>
          <w:rFonts w:hint="eastAsia" w:ascii="方正仿宋_GBK" w:hAnsi="方正仿宋_GBK" w:eastAsia="方正仿宋_GBK" w:cs="方正仿宋_GBK"/>
          <w:color w:val="231F20"/>
          <w:w w:val="95"/>
          <w:sz w:val="32"/>
          <w:szCs w:val="32"/>
        </w:rPr>
        <w:t>1/3</w:t>
      </w:r>
      <w:r>
        <w:rPr>
          <w:rFonts w:hint="eastAsia" w:ascii="方正仿宋_GBK" w:hAnsi="方正仿宋_GBK" w:eastAsia="方正仿宋_GBK" w:cs="方正仿宋_GBK"/>
          <w:color w:val="231F20"/>
          <w:spacing w:val="2"/>
          <w:w w:val="95"/>
          <w:sz w:val="32"/>
          <w:szCs w:val="32"/>
          <w:lang w:eastAsia="zh-CN"/>
        </w:rPr>
        <w:t>，</w:t>
      </w:r>
      <w:r>
        <w:rPr>
          <w:rFonts w:hint="eastAsia" w:ascii="方正仿宋_GBK" w:hAnsi="方正仿宋_GBK" w:eastAsia="方正仿宋_GBK" w:cs="方正仿宋_GBK"/>
          <w:color w:val="231F20"/>
          <w:spacing w:val="2"/>
          <w:w w:val="95"/>
          <w:sz w:val="32"/>
          <w:szCs w:val="32"/>
        </w:rPr>
        <w:t>允许根据行业人才培养的实际需要在规定的范围内</w:t>
      </w:r>
      <w:r>
        <w:rPr>
          <w:rFonts w:hint="eastAsia" w:ascii="方正仿宋_GBK" w:hAnsi="方正仿宋_GBK" w:eastAsia="方正仿宋_GBK" w:cs="方正仿宋_GBK"/>
          <w:color w:val="231F20"/>
          <w:spacing w:val="2"/>
          <w:sz w:val="32"/>
          <w:szCs w:val="32"/>
        </w:rPr>
        <w:t>适当调整</w:t>
      </w:r>
      <w:r>
        <w:rPr>
          <w:rFonts w:hint="eastAsia" w:ascii="方正仿宋_GBK" w:hAnsi="方正仿宋_GBK" w:eastAsia="方正仿宋_GBK" w:cs="方正仿宋_GBK"/>
          <w:color w:val="231F20"/>
          <w:spacing w:val="2"/>
          <w:sz w:val="32"/>
          <w:szCs w:val="32"/>
          <w:lang w:eastAsia="zh-CN"/>
        </w:rPr>
        <w:t>，</w:t>
      </w:r>
      <w:r>
        <w:rPr>
          <w:rFonts w:hint="eastAsia" w:ascii="方正仿宋_GBK" w:hAnsi="方正仿宋_GBK" w:eastAsia="方正仿宋_GBK" w:cs="方正仿宋_GBK"/>
          <w:color w:val="231F20"/>
          <w:spacing w:val="2"/>
          <w:sz w:val="32"/>
          <w:szCs w:val="32"/>
        </w:rPr>
        <w:t>但必须保证学生修完公共基础课的必修内容和学时</w:t>
      </w:r>
      <w:r>
        <w:rPr>
          <w:rFonts w:hint="eastAsia" w:ascii="方正仿宋_GBK" w:hAnsi="方正仿宋_GBK" w:eastAsia="方正仿宋_GBK" w:cs="方正仿宋_GBK"/>
          <w:color w:val="231F20"/>
          <w:spacing w:val="-24"/>
          <w:w w:val="85"/>
          <w:sz w:val="32"/>
          <w:szCs w:val="32"/>
        </w:rPr>
        <w:t xml:space="preserve">。 </w:t>
      </w:r>
      <w:r>
        <w:rPr>
          <w:rFonts w:hint="eastAsia" w:ascii="方正仿宋_GBK" w:hAnsi="方正仿宋_GBK" w:eastAsia="方正仿宋_GBK" w:cs="方正仿宋_GBK"/>
          <w:color w:val="231F20"/>
          <w:spacing w:val="-33"/>
          <w:sz w:val="32"/>
          <w:szCs w:val="32"/>
        </w:rPr>
        <w:t>专业</w:t>
      </w:r>
      <w:r>
        <w:rPr>
          <w:rFonts w:hint="eastAsia" w:ascii="方正仿宋_GBK" w:hAnsi="方正仿宋_GBK" w:eastAsia="方正仿宋_GBK" w:cs="方正仿宋_GBK"/>
          <w:color w:val="231F20"/>
          <w:spacing w:val="-68"/>
          <w:sz w:val="32"/>
          <w:szCs w:val="32"/>
        </w:rPr>
        <w:t>（</w:t>
      </w:r>
      <w:r>
        <w:rPr>
          <w:rFonts w:hint="eastAsia" w:ascii="方正仿宋_GBK" w:hAnsi="方正仿宋_GBK" w:eastAsia="方正仿宋_GBK" w:cs="方正仿宋_GBK"/>
          <w:color w:val="231F20"/>
          <w:spacing w:val="-9"/>
          <w:sz w:val="32"/>
          <w:szCs w:val="32"/>
        </w:rPr>
        <w:t>技能</w:t>
      </w:r>
      <w:r>
        <w:rPr>
          <w:rFonts w:hint="eastAsia" w:ascii="方正仿宋_GBK" w:hAnsi="方正仿宋_GBK" w:eastAsia="方正仿宋_GBK" w:cs="方正仿宋_GBK"/>
          <w:color w:val="231F20"/>
          <w:spacing w:val="-22"/>
          <w:w w:val="85"/>
          <w:sz w:val="32"/>
          <w:szCs w:val="32"/>
        </w:rPr>
        <w:t>）</w:t>
      </w:r>
      <w:r>
        <w:rPr>
          <w:rFonts w:hint="eastAsia" w:ascii="方正仿宋_GBK" w:hAnsi="方正仿宋_GBK" w:eastAsia="方正仿宋_GBK" w:cs="方正仿宋_GBK"/>
          <w:color w:val="231F20"/>
          <w:spacing w:val="1"/>
          <w:sz w:val="32"/>
          <w:szCs w:val="32"/>
        </w:rPr>
        <w:t>课学时约占总学时</w:t>
      </w:r>
      <w:r>
        <w:rPr>
          <w:rFonts w:hint="eastAsia" w:ascii="方正仿宋_GBK" w:hAnsi="方正仿宋_GBK" w:eastAsia="方正仿宋_GBK" w:cs="方正仿宋_GBK"/>
          <w:color w:val="231F20"/>
          <w:spacing w:val="9"/>
          <w:w w:val="95"/>
          <w:sz w:val="32"/>
          <w:szCs w:val="32"/>
        </w:rPr>
        <w:t>的</w:t>
      </w:r>
      <w:r>
        <w:rPr>
          <w:rFonts w:hint="eastAsia" w:ascii="方正仿宋_GBK" w:hAnsi="方正仿宋_GBK" w:eastAsia="方正仿宋_GBK" w:cs="方正仿宋_GBK"/>
          <w:color w:val="231F20"/>
          <w:w w:val="95"/>
          <w:sz w:val="32"/>
          <w:szCs w:val="32"/>
        </w:rPr>
        <w:t>2/3</w:t>
      </w:r>
      <w:r>
        <w:rPr>
          <w:rFonts w:hint="eastAsia" w:ascii="方正仿宋_GBK" w:hAnsi="方正仿宋_GBK" w:eastAsia="方正仿宋_GBK" w:cs="方正仿宋_GBK"/>
          <w:color w:val="231F20"/>
          <w:w w:val="95"/>
          <w:sz w:val="32"/>
          <w:szCs w:val="32"/>
          <w:lang w:eastAsia="zh-CN"/>
        </w:rPr>
        <w:t>，</w:t>
      </w:r>
      <w:r>
        <w:rPr>
          <w:rFonts w:hint="eastAsia" w:ascii="方正仿宋_GBK" w:hAnsi="方正仿宋_GBK" w:eastAsia="方正仿宋_GBK" w:cs="方正仿宋_GBK"/>
          <w:color w:val="231F20"/>
          <w:w w:val="95"/>
          <w:sz w:val="32"/>
          <w:szCs w:val="32"/>
        </w:rPr>
        <w:t>在确保学生实习总量的前提下</w:t>
      </w:r>
      <w:r>
        <w:rPr>
          <w:rFonts w:hint="eastAsia" w:ascii="方正仿宋_GBK" w:hAnsi="方正仿宋_GBK" w:eastAsia="方正仿宋_GBK" w:cs="方正仿宋_GBK"/>
          <w:color w:val="231F20"/>
          <w:w w:val="95"/>
          <w:sz w:val="32"/>
          <w:szCs w:val="32"/>
          <w:lang w:eastAsia="zh-CN"/>
        </w:rPr>
        <w:t>，</w:t>
      </w:r>
      <w:r>
        <w:rPr>
          <w:rFonts w:hint="eastAsia" w:ascii="方正仿宋_GBK" w:hAnsi="方正仿宋_GBK" w:eastAsia="方正仿宋_GBK" w:cs="方正仿宋_GBK"/>
          <w:color w:val="231F20"/>
          <w:w w:val="95"/>
          <w:sz w:val="32"/>
          <w:szCs w:val="32"/>
        </w:rPr>
        <w:t>可根据实际需要集中或分阶段安排实习时间</w:t>
      </w:r>
      <w:r>
        <w:rPr>
          <w:rFonts w:hint="eastAsia" w:ascii="方正仿宋_GBK" w:hAnsi="方正仿宋_GBK" w:eastAsia="方正仿宋_GBK" w:cs="方正仿宋_GBK"/>
          <w:color w:val="231F20"/>
          <w:w w:val="95"/>
          <w:sz w:val="32"/>
          <w:szCs w:val="32"/>
          <w:lang w:eastAsia="zh-CN"/>
        </w:rPr>
        <w:t>，</w:t>
      </w:r>
      <w:r>
        <w:rPr>
          <w:rFonts w:hint="eastAsia" w:ascii="方正仿宋_GBK" w:hAnsi="方正仿宋_GBK" w:eastAsia="方正仿宋_GBK" w:cs="方正仿宋_GBK"/>
          <w:color w:val="231F20"/>
          <w:w w:val="95"/>
          <w:sz w:val="32"/>
          <w:szCs w:val="32"/>
        </w:rPr>
        <w:t>行业企业</w:t>
      </w:r>
      <w:r>
        <w:rPr>
          <w:rFonts w:hint="eastAsia" w:ascii="方正仿宋_GBK" w:hAnsi="方正仿宋_GBK" w:eastAsia="方正仿宋_GBK" w:cs="方正仿宋_GBK"/>
          <w:color w:val="231F20"/>
          <w:sz w:val="32"/>
          <w:szCs w:val="32"/>
        </w:rPr>
        <w:t>认知实习应安排在第一学年</w:t>
      </w:r>
      <w:r>
        <w:rPr>
          <w:rFonts w:hint="eastAsia" w:ascii="方正仿宋_GBK" w:hAnsi="方正仿宋_GBK" w:eastAsia="方正仿宋_GBK" w:cs="方正仿宋_GBK"/>
          <w:color w:val="231F20"/>
          <w:w w:val="85"/>
          <w:sz w:val="32"/>
          <w:szCs w:val="32"/>
        </w:rPr>
        <w:t>。</w:t>
      </w:r>
    </w:p>
    <w:p>
      <w:pPr>
        <w:pStyle w:val="14"/>
        <w:keepNext w:val="0"/>
        <w:keepLines w:val="0"/>
        <w:pageBreakBefore w:val="0"/>
        <w:widowControl w:val="0"/>
        <w:numPr>
          <w:numId w:val="0"/>
        </w:numPr>
        <w:tabs>
          <w:tab w:val="left" w:pos="716"/>
        </w:tabs>
        <w:kinsoku/>
        <w:wordWrap/>
        <w:overflowPunct/>
        <w:topLinePunct w:val="0"/>
        <w:autoSpaceDE w:val="0"/>
        <w:autoSpaceDN w:val="0"/>
        <w:bidi w:val="0"/>
        <w:adjustRightInd/>
        <w:snapToGrid/>
        <w:spacing w:line="560" w:lineRule="exact"/>
        <w:ind w:firstLine="632"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spacing w:val="-2"/>
          <w:sz w:val="32"/>
          <w:szCs w:val="32"/>
          <w:lang w:val="en-US" w:eastAsia="zh-CN"/>
        </w:rPr>
        <w:t>5.</w:t>
      </w:r>
      <w:r>
        <w:rPr>
          <w:rFonts w:hint="eastAsia" w:ascii="方正仿宋_GBK" w:hAnsi="方正仿宋_GBK" w:eastAsia="方正仿宋_GBK" w:cs="方正仿宋_GBK"/>
          <w:color w:val="231F20"/>
          <w:spacing w:val="-2"/>
          <w:sz w:val="32"/>
          <w:szCs w:val="32"/>
        </w:rPr>
        <w:t>课程设置中应设选修课</w:t>
      </w:r>
      <w:r>
        <w:rPr>
          <w:rFonts w:hint="eastAsia" w:ascii="方正仿宋_GBK" w:hAnsi="方正仿宋_GBK" w:eastAsia="方正仿宋_GBK" w:cs="方正仿宋_GBK"/>
          <w:color w:val="231F20"/>
          <w:spacing w:val="-2"/>
          <w:sz w:val="32"/>
          <w:szCs w:val="32"/>
          <w:lang w:eastAsia="zh-CN"/>
        </w:rPr>
        <w:t>，</w:t>
      </w:r>
      <w:r>
        <w:rPr>
          <w:rFonts w:hint="eastAsia" w:ascii="方正仿宋_GBK" w:hAnsi="方正仿宋_GBK" w:eastAsia="方正仿宋_GBK" w:cs="方正仿宋_GBK"/>
          <w:color w:val="231F20"/>
          <w:spacing w:val="-2"/>
          <w:sz w:val="32"/>
          <w:szCs w:val="32"/>
        </w:rPr>
        <w:t xml:space="preserve">其学时数占总学时的比例应不少于 </w:t>
      </w:r>
      <w:r>
        <w:rPr>
          <w:rFonts w:hint="eastAsia" w:ascii="方正仿宋_GBK" w:hAnsi="方正仿宋_GBK" w:eastAsia="方正仿宋_GBK" w:cs="方正仿宋_GBK"/>
          <w:color w:val="231F20"/>
          <w:sz w:val="32"/>
          <w:szCs w:val="32"/>
        </w:rPr>
        <w:t>10%</w:t>
      </w:r>
      <w:r>
        <w:rPr>
          <w:rFonts w:hint="eastAsia" w:ascii="方正仿宋_GBK" w:hAnsi="方正仿宋_GBK" w:eastAsia="方正仿宋_GBK" w:cs="方正仿宋_GBK"/>
          <w:color w:val="231F20"/>
          <w:w w:val="85"/>
          <w:sz w:val="32"/>
          <w:szCs w:val="32"/>
        </w:rPr>
        <w:t>。</w:t>
      </w:r>
    </w:p>
    <w:p>
      <w:pPr>
        <w:keepNext w:val="0"/>
        <w:keepLines w:val="0"/>
        <w:pageBreakBefore w:val="0"/>
        <w:widowControl w:val="0"/>
        <w:kinsoku/>
        <w:wordWrap/>
        <w:overflowPunct/>
        <w:topLinePunct w:val="0"/>
        <w:bidi w:val="0"/>
        <w:adjustRightInd/>
        <w:snapToGrid/>
        <w:spacing w:line="560" w:lineRule="exact"/>
        <w:ind w:left="580"/>
        <w:textAlignment w:val="auto"/>
        <w:rPr>
          <w:rFonts w:hint="eastAsia" w:ascii="方正楷体_GBK" w:hAnsi="方正楷体_GBK" w:eastAsia="方正楷体_GBK" w:cs="方正楷体_GBK"/>
          <w:color w:val="231F20"/>
          <w:sz w:val="32"/>
          <w:szCs w:val="32"/>
          <w:lang w:eastAsia="zh-CN"/>
        </w:rPr>
      </w:pPr>
      <w:r>
        <w:rPr>
          <w:rFonts w:hint="eastAsia" w:ascii="方正楷体_GBK" w:hAnsi="方正楷体_GBK" w:eastAsia="方正楷体_GBK" w:cs="方正楷体_GBK"/>
          <w:color w:val="231F20"/>
          <w:sz w:val="32"/>
          <w:szCs w:val="32"/>
          <w:lang w:eastAsia="zh-CN"/>
        </w:rPr>
        <w:t>（</w:t>
      </w:r>
      <w:r>
        <w:rPr>
          <w:rFonts w:hint="eastAsia" w:ascii="方正楷体_GBK" w:hAnsi="方正楷体_GBK" w:eastAsia="方正楷体_GBK" w:cs="方正楷体_GBK"/>
          <w:color w:val="231F20"/>
          <w:sz w:val="32"/>
          <w:szCs w:val="32"/>
          <w:lang w:val="en-US" w:eastAsia="zh-CN"/>
        </w:rPr>
        <w:t>二</w:t>
      </w:r>
      <w:r>
        <w:rPr>
          <w:rFonts w:hint="eastAsia" w:ascii="方正楷体_GBK" w:hAnsi="方正楷体_GBK" w:eastAsia="方正楷体_GBK" w:cs="方正楷体_GBK"/>
          <w:color w:val="231F20"/>
          <w:sz w:val="32"/>
          <w:szCs w:val="32"/>
          <w:lang w:eastAsia="zh-CN"/>
        </w:rPr>
        <w:t>）教学安排建议</w:t>
      </w:r>
    </w:p>
    <w:p>
      <w:pPr>
        <w:pStyle w:val="4"/>
        <w:spacing w:before="5"/>
        <w:rPr>
          <w:sz w:val="6"/>
        </w:rPr>
      </w:pPr>
    </w:p>
    <w:tbl>
      <w:tblPr>
        <w:tblStyle w:val="10"/>
        <w:tblW w:w="0" w:type="auto"/>
        <w:tblInd w:w="207" w:type="dxa"/>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Layout w:type="fixed"/>
        <w:tblCellMar>
          <w:top w:w="0" w:type="dxa"/>
          <w:left w:w="0" w:type="dxa"/>
          <w:bottom w:w="0" w:type="dxa"/>
          <w:right w:w="0" w:type="dxa"/>
        </w:tblCellMar>
      </w:tblPr>
      <w:tblGrid>
        <w:gridCol w:w="491"/>
        <w:gridCol w:w="900"/>
        <w:gridCol w:w="567"/>
        <w:gridCol w:w="1783"/>
        <w:gridCol w:w="500"/>
        <w:gridCol w:w="737"/>
        <w:gridCol w:w="380"/>
        <w:gridCol w:w="295"/>
        <w:gridCol w:w="371"/>
        <w:gridCol w:w="373"/>
        <w:gridCol w:w="330"/>
        <w:gridCol w:w="316"/>
        <w:gridCol w:w="666"/>
      </w:tblGrid>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8" w:hRule="atLeast"/>
        </w:trPr>
        <w:tc>
          <w:tcPr>
            <w:tcW w:w="1391" w:type="dxa"/>
            <w:gridSpan w:val="2"/>
            <w:vMerge w:val="restart"/>
            <w:tcBorders>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20" w:lineRule="exact"/>
              <w:ind w:right="33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课程类别</w:t>
            </w:r>
          </w:p>
        </w:tc>
        <w:tc>
          <w:tcPr>
            <w:tcW w:w="2350" w:type="dxa"/>
            <w:gridSpan w:val="2"/>
            <w:vMerge w:val="restart"/>
            <w:tcBorders>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20" w:lineRule="exact"/>
              <w:ind w:right="855"/>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lang w:val="en-US" w:eastAsia="zh-CN"/>
              </w:rPr>
              <w:t xml:space="preserve">   </w:t>
            </w:r>
            <w:r>
              <w:rPr>
                <w:rFonts w:hint="eastAsia" w:ascii="方正仿宋_GBK" w:hAnsi="方正仿宋_GBK" w:eastAsia="方正仿宋_GBK" w:cs="方正仿宋_GBK"/>
                <w:color w:val="231F20"/>
                <w:w w:val="105"/>
                <w:sz w:val="24"/>
                <w:szCs w:val="24"/>
              </w:rPr>
              <w:t>课程名称</w:t>
            </w:r>
          </w:p>
        </w:tc>
        <w:tc>
          <w:tcPr>
            <w:tcW w:w="500" w:type="dxa"/>
            <w:vMerge w:val="restart"/>
            <w:tcBorders>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20" w:lineRule="exact"/>
              <w:ind w:left="97" w:right="78"/>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学分</w:t>
            </w:r>
          </w:p>
        </w:tc>
        <w:tc>
          <w:tcPr>
            <w:tcW w:w="737" w:type="dxa"/>
            <w:vMerge w:val="restart"/>
            <w:tcBorders>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20" w:lineRule="exact"/>
              <w:ind w:right="37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学时</w:t>
            </w:r>
          </w:p>
        </w:tc>
        <w:tc>
          <w:tcPr>
            <w:tcW w:w="2065" w:type="dxa"/>
            <w:gridSpan w:val="6"/>
            <w:tcBorders>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line="320" w:lineRule="exact"/>
              <w:ind w:right="83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学期</w:t>
            </w:r>
          </w:p>
        </w:tc>
        <w:tc>
          <w:tcPr>
            <w:tcW w:w="666" w:type="dxa"/>
            <w:vMerge w:val="restart"/>
            <w:tcBorders>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考核</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511" w:hRule="atLeast"/>
        </w:trPr>
        <w:tc>
          <w:tcPr>
            <w:tcW w:w="1391" w:type="dxa"/>
            <w:gridSpan w:val="2"/>
            <w:vMerge w:val="continue"/>
            <w:tcBorders>
              <w:top w:val="nil"/>
              <w:bottom w:val="single" w:color="auto"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方正仿宋_GBK" w:hAnsi="方正仿宋_GBK" w:eastAsia="方正仿宋_GBK" w:cs="方正仿宋_GBK"/>
                <w:sz w:val="24"/>
                <w:szCs w:val="24"/>
              </w:rPr>
            </w:pPr>
          </w:p>
        </w:tc>
        <w:tc>
          <w:tcPr>
            <w:tcW w:w="2350" w:type="dxa"/>
            <w:gridSpan w:val="2"/>
            <w:vMerge w:val="continue"/>
            <w:tcBorders>
              <w:top w:val="nil"/>
              <w:left w:val="single" w:color="231F20" w:sz="4" w:space="0"/>
              <w:bottom w:val="single" w:color="auto"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方正仿宋_GBK" w:hAnsi="方正仿宋_GBK" w:eastAsia="方正仿宋_GBK" w:cs="方正仿宋_GBK"/>
                <w:sz w:val="24"/>
                <w:szCs w:val="24"/>
              </w:rPr>
            </w:pPr>
          </w:p>
        </w:tc>
        <w:tc>
          <w:tcPr>
            <w:tcW w:w="500" w:type="dxa"/>
            <w:vMerge w:val="continue"/>
            <w:tcBorders>
              <w:top w:val="nil"/>
              <w:left w:val="single" w:color="231F20" w:sz="4" w:space="0"/>
              <w:bottom w:val="single" w:color="231F20" w:sz="4" w:space="0"/>
              <w:right w:val="single" w:color="231F20"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_GBK" w:hAnsi="方正仿宋_GBK" w:eastAsia="方正仿宋_GBK" w:cs="方正仿宋_GBK"/>
                <w:sz w:val="24"/>
                <w:szCs w:val="24"/>
              </w:rPr>
            </w:pPr>
          </w:p>
        </w:tc>
        <w:tc>
          <w:tcPr>
            <w:tcW w:w="737" w:type="dxa"/>
            <w:vMerge w:val="continue"/>
            <w:tcBorders>
              <w:top w:val="nil"/>
              <w:left w:val="single" w:color="231F20" w:sz="4" w:space="0"/>
              <w:bottom w:val="single" w:color="231F20" w:sz="4" w:space="0"/>
              <w:right w:val="single" w:color="231F20"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_GBK" w:hAnsi="方正仿宋_GBK" w:eastAsia="方正仿宋_GBK" w:cs="方正仿宋_GBK"/>
                <w:sz w:val="24"/>
                <w:szCs w:val="24"/>
              </w:rPr>
            </w:pPr>
          </w:p>
        </w:tc>
        <w:tc>
          <w:tcPr>
            <w:tcW w:w="380"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before="21" w:line="320" w:lineRule="exact"/>
              <w:ind w:left="146"/>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8"/>
                <w:sz w:val="24"/>
                <w:szCs w:val="24"/>
              </w:rPr>
              <w:t>1</w:t>
            </w:r>
          </w:p>
        </w:tc>
        <w:tc>
          <w:tcPr>
            <w:tcW w:w="295"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before="21" w:line="320" w:lineRule="exact"/>
              <w:ind w:left="10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8"/>
                <w:sz w:val="24"/>
                <w:szCs w:val="24"/>
              </w:rPr>
              <w:t>2</w:t>
            </w:r>
          </w:p>
        </w:tc>
        <w:tc>
          <w:tcPr>
            <w:tcW w:w="371"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before="21" w:line="320" w:lineRule="exact"/>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8"/>
                <w:sz w:val="24"/>
                <w:szCs w:val="24"/>
              </w:rPr>
              <w:t>3</w:t>
            </w:r>
          </w:p>
        </w:tc>
        <w:tc>
          <w:tcPr>
            <w:tcW w:w="373"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before="21" w:line="320" w:lineRule="exact"/>
              <w:ind w:left="14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8"/>
                <w:sz w:val="24"/>
                <w:szCs w:val="24"/>
              </w:rPr>
              <w:t>4</w:t>
            </w:r>
          </w:p>
        </w:tc>
        <w:tc>
          <w:tcPr>
            <w:tcW w:w="330"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before="21" w:line="320" w:lineRule="exact"/>
              <w:ind w:left="120"/>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8"/>
                <w:sz w:val="24"/>
                <w:szCs w:val="24"/>
              </w:rPr>
              <w:t>5</w:t>
            </w:r>
          </w:p>
        </w:tc>
        <w:tc>
          <w:tcPr>
            <w:tcW w:w="316"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spacing w:before="21" w:line="320" w:lineRule="exact"/>
              <w:ind w:left="1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8"/>
                <w:sz w:val="24"/>
                <w:szCs w:val="24"/>
              </w:rPr>
              <w:t>6</w:t>
            </w:r>
          </w:p>
        </w:tc>
        <w:tc>
          <w:tcPr>
            <w:tcW w:w="666" w:type="dxa"/>
            <w:vMerge w:val="continue"/>
            <w:tcBorders>
              <w:top w:val="nil"/>
              <w:left w:val="single" w:color="231F20" w:sz="4" w:space="0"/>
              <w:bottom w:val="single" w:color="231F20" w:sz="4" w:space="0"/>
            </w:tcBorders>
          </w:tcPr>
          <w:p>
            <w:pPr>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491" w:type="dxa"/>
            <w:vMerge w:val="restart"/>
            <w:tcBorders>
              <w:top w:val="single" w:color="auto" w:sz="4" w:space="0"/>
              <w:left w:val="single" w:color="auto" w:sz="4" w:space="0"/>
              <w:bottom w:val="single" w:color="231F20" w:sz="4" w:space="0"/>
              <w:right w:val="single" w:color="231F20" w:sz="4" w:space="0"/>
            </w:tcBorders>
          </w:tcPr>
          <w:p>
            <w:pPr>
              <w:pStyle w:val="15"/>
              <w:rPr>
                <w:rFonts w:hint="eastAsia" w:ascii="方正仿宋_GBK" w:hAnsi="方正仿宋_GBK" w:eastAsia="方正仿宋_GBK" w:cs="方正仿宋_GBK"/>
                <w:sz w:val="24"/>
                <w:szCs w:val="24"/>
              </w:rPr>
            </w:pPr>
          </w:p>
          <w:p>
            <w:pPr>
              <w:pStyle w:val="15"/>
              <w:rPr>
                <w:rFonts w:hint="eastAsia" w:ascii="方正仿宋_GBK" w:hAnsi="方正仿宋_GBK" w:eastAsia="方正仿宋_GBK" w:cs="方正仿宋_GBK"/>
                <w:sz w:val="24"/>
                <w:szCs w:val="24"/>
              </w:rPr>
            </w:pPr>
          </w:p>
          <w:p>
            <w:pPr>
              <w:pStyle w:val="15"/>
              <w:rPr>
                <w:rFonts w:hint="eastAsia" w:ascii="方正仿宋_GBK" w:hAnsi="方正仿宋_GBK" w:eastAsia="方正仿宋_GBK" w:cs="方正仿宋_GBK"/>
                <w:sz w:val="24"/>
                <w:szCs w:val="24"/>
              </w:rPr>
            </w:pPr>
          </w:p>
          <w:p>
            <w:pPr>
              <w:pStyle w:val="15"/>
              <w:rPr>
                <w:rFonts w:hint="eastAsia" w:ascii="方正仿宋_GBK" w:hAnsi="方正仿宋_GBK" w:eastAsia="方正仿宋_GBK" w:cs="方正仿宋_GBK"/>
                <w:sz w:val="24"/>
                <w:szCs w:val="24"/>
              </w:rPr>
            </w:pPr>
          </w:p>
          <w:p>
            <w:pPr>
              <w:pStyle w:val="15"/>
              <w:rPr>
                <w:rFonts w:hint="eastAsia" w:ascii="方正仿宋_GBK" w:hAnsi="方正仿宋_GBK" w:eastAsia="方正仿宋_GBK" w:cs="方正仿宋_GBK"/>
                <w:sz w:val="24"/>
                <w:szCs w:val="24"/>
              </w:rPr>
            </w:pPr>
          </w:p>
          <w:p>
            <w:pPr>
              <w:pStyle w:val="15"/>
              <w:rPr>
                <w:rFonts w:hint="eastAsia" w:ascii="方正仿宋_GBK" w:hAnsi="方正仿宋_GBK" w:eastAsia="方正仿宋_GBK" w:cs="方正仿宋_GBK"/>
                <w:sz w:val="24"/>
                <w:szCs w:val="24"/>
              </w:rPr>
            </w:pPr>
          </w:p>
          <w:p>
            <w:pPr>
              <w:pStyle w:val="15"/>
              <w:rPr>
                <w:rFonts w:hint="eastAsia" w:ascii="方正仿宋_GBK" w:hAnsi="方正仿宋_GBK" w:eastAsia="方正仿宋_GBK" w:cs="方正仿宋_GBK"/>
                <w:sz w:val="24"/>
                <w:szCs w:val="24"/>
              </w:rPr>
            </w:pPr>
          </w:p>
          <w:p>
            <w:pPr>
              <w:pStyle w:val="15"/>
              <w:spacing w:before="9"/>
              <w:rPr>
                <w:rFonts w:hint="eastAsia" w:ascii="方正仿宋_GBK" w:hAnsi="方正仿宋_GBK" w:eastAsia="方正仿宋_GBK" w:cs="方正仿宋_GBK"/>
                <w:sz w:val="24"/>
                <w:szCs w:val="24"/>
              </w:rPr>
            </w:pPr>
          </w:p>
          <w:p>
            <w:pPr>
              <w:pStyle w:val="15"/>
              <w:spacing w:line="208" w:lineRule="auto"/>
              <w:ind w:left="93" w:right="80"/>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公共基础课</w:t>
            </w:r>
          </w:p>
        </w:tc>
        <w:tc>
          <w:tcPr>
            <w:tcW w:w="900" w:type="dxa"/>
            <w:vMerge w:val="restart"/>
            <w:tcBorders>
              <w:top w:val="single" w:color="auto" w:sz="4" w:space="0"/>
              <w:left w:val="single" w:color="231F20" w:sz="4" w:space="0"/>
              <w:bottom w:val="single" w:color="231F20" w:sz="4" w:space="0"/>
              <w:right w:val="single" w:color="231F20" w:sz="4" w:space="0"/>
            </w:tcBorders>
          </w:tcPr>
          <w:p>
            <w:pPr>
              <w:pStyle w:val="15"/>
              <w:rPr>
                <w:rFonts w:hint="eastAsia" w:ascii="方正仿宋_GBK" w:hAnsi="方正仿宋_GBK" w:eastAsia="方正仿宋_GBK" w:cs="方正仿宋_GBK"/>
                <w:sz w:val="24"/>
                <w:szCs w:val="24"/>
              </w:rPr>
            </w:pPr>
          </w:p>
          <w:p>
            <w:pPr>
              <w:pStyle w:val="15"/>
              <w:rPr>
                <w:rFonts w:hint="eastAsia" w:ascii="方正仿宋_GBK" w:hAnsi="方正仿宋_GBK" w:eastAsia="方正仿宋_GBK" w:cs="方正仿宋_GBK"/>
                <w:sz w:val="24"/>
                <w:szCs w:val="24"/>
              </w:rPr>
            </w:pPr>
          </w:p>
          <w:p>
            <w:pPr>
              <w:pStyle w:val="15"/>
              <w:rPr>
                <w:rFonts w:hint="eastAsia" w:ascii="方正仿宋_GBK" w:hAnsi="方正仿宋_GBK" w:eastAsia="方正仿宋_GBK" w:cs="方正仿宋_GBK"/>
                <w:sz w:val="24"/>
                <w:szCs w:val="24"/>
              </w:rPr>
            </w:pPr>
          </w:p>
          <w:p>
            <w:pPr>
              <w:pStyle w:val="15"/>
              <w:spacing w:before="5"/>
              <w:rPr>
                <w:rFonts w:hint="eastAsia" w:ascii="方正仿宋_GBK" w:hAnsi="方正仿宋_GBK" w:eastAsia="方正仿宋_GBK" w:cs="方正仿宋_GBK"/>
                <w:sz w:val="24"/>
                <w:szCs w:val="24"/>
              </w:rPr>
            </w:pPr>
          </w:p>
          <w:p>
            <w:pPr>
              <w:pStyle w:val="15"/>
              <w:spacing w:line="259" w:lineRule="auto"/>
              <w:ind w:left="81" w:right="63"/>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公共基础必修课</w:t>
            </w:r>
          </w:p>
        </w:tc>
        <w:tc>
          <w:tcPr>
            <w:tcW w:w="2350" w:type="dxa"/>
            <w:gridSpan w:val="2"/>
            <w:tcBorders>
              <w:top w:val="single" w:color="auto" w:sz="4" w:space="0"/>
              <w:left w:val="single" w:color="231F20" w:sz="4" w:space="0"/>
              <w:bottom w:val="single" w:color="231F20" w:sz="4" w:space="0"/>
              <w:right w:val="single" w:color="auto"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思想政治</w:t>
            </w:r>
          </w:p>
        </w:tc>
        <w:tc>
          <w:tcPr>
            <w:tcW w:w="500" w:type="dxa"/>
            <w:tcBorders>
              <w:top w:val="single" w:color="231F20" w:sz="4" w:space="0"/>
              <w:left w:val="single" w:color="auto"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6"/>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8</w:t>
            </w:r>
          </w:p>
        </w:tc>
        <w:tc>
          <w:tcPr>
            <w:tcW w:w="737"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144</w:t>
            </w:r>
          </w:p>
        </w:tc>
        <w:tc>
          <w:tcPr>
            <w:tcW w:w="380"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05"/>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295"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3"/>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371"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373"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01"/>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330"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c>
          <w:tcPr>
            <w:tcW w:w="316" w:type="dxa"/>
            <w:tcBorders>
              <w:top w:val="single" w:color="231F20" w:sz="4" w:space="0"/>
              <w:left w:val="single" w:color="231F20" w:sz="4" w:space="0"/>
              <w:bottom w:val="single" w:color="231F20" w:sz="4" w:space="0"/>
              <w:right w:val="single" w:color="231F20" w:sz="4" w:space="0"/>
            </w:tcBorders>
          </w:tcPr>
          <w:p>
            <w:pPr>
              <w:pStyle w:val="15"/>
              <w:rPr>
                <w:rFonts w:hint="eastAsia" w:ascii="方正仿宋_GBK" w:hAnsi="方正仿宋_GBK" w:eastAsia="方正仿宋_GBK" w:cs="方正仿宋_GBK"/>
                <w:sz w:val="24"/>
                <w:szCs w:val="24"/>
              </w:rPr>
            </w:pPr>
          </w:p>
        </w:tc>
        <w:tc>
          <w:tcPr>
            <w:tcW w:w="666" w:type="dxa"/>
            <w:tcBorders>
              <w:top w:val="single" w:color="231F20" w:sz="4" w:space="0"/>
              <w:left w:val="single" w:color="231F20" w:sz="4" w:space="0"/>
              <w:bottom w:val="single" w:color="231F20" w:sz="4" w:space="0"/>
            </w:tcBorders>
          </w:tcPr>
          <w:p>
            <w:pPr>
              <w:pStyle w:val="15"/>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491" w:type="dxa"/>
            <w:vMerge w:val="continue"/>
            <w:tcBorders>
              <w:top w:val="nil"/>
              <w:left w:val="single" w:color="auto"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top w:val="nil"/>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2350" w:type="dxa"/>
            <w:gridSpan w:val="2"/>
            <w:tcBorders>
              <w:top w:val="single" w:color="231F20" w:sz="4" w:space="0"/>
              <w:left w:val="single" w:color="231F20" w:sz="4" w:space="0"/>
              <w:bottom w:val="single" w:color="231F20" w:sz="4" w:space="0"/>
              <w:right w:val="single" w:color="auto"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语文</w:t>
            </w:r>
          </w:p>
        </w:tc>
        <w:tc>
          <w:tcPr>
            <w:tcW w:w="500" w:type="dxa"/>
            <w:tcBorders>
              <w:top w:val="single" w:color="231F20" w:sz="4" w:space="0"/>
              <w:left w:val="single" w:color="auto"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70" w:right="5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10</w:t>
            </w:r>
          </w:p>
        </w:tc>
        <w:tc>
          <w:tcPr>
            <w:tcW w:w="737"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180</w:t>
            </w:r>
          </w:p>
        </w:tc>
        <w:tc>
          <w:tcPr>
            <w:tcW w:w="380"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05"/>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295"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3"/>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371"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373"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01"/>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330"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c>
          <w:tcPr>
            <w:tcW w:w="316" w:type="dxa"/>
            <w:tcBorders>
              <w:top w:val="single" w:color="231F20" w:sz="4" w:space="0"/>
              <w:left w:val="single" w:color="231F20" w:sz="4" w:space="0"/>
              <w:bottom w:val="single" w:color="231F20" w:sz="4" w:space="0"/>
              <w:right w:val="single" w:color="231F20" w:sz="4" w:space="0"/>
            </w:tcBorders>
          </w:tcPr>
          <w:p>
            <w:pPr>
              <w:pStyle w:val="15"/>
              <w:rPr>
                <w:rFonts w:hint="eastAsia" w:ascii="方正仿宋_GBK" w:hAnsi="方正仿宋_GBK" w:eastAsia="方正仿宋_GBK" w:cs="方正仿宋_GBK"/>
                <w:sz w:val="24"/>
                <w:szCs w:val="24"/>
              </w:rPr>
            </w:pPr>
          </w:p>
        </w:tc>
        <w:tc>
          <w:tcPr>
            <w:tcW w:w="666" w:type="dxa"/>
            <w:tcBorders>
              <w:top w:val="single" w:color="231F20" w:sz="4" w:space="0"/>
              <w:left w:val="single" w:color="231F20" w:sz="4" w:space="0"/>
              <w:bottom w:val="single" w:color="231F20" w:sz="4" w:space="0"/>
            </w:tcBorders>
          </w:tcPr>
          <w:p>
            <w:pPr>
              <w:pStyle w:val="15"/>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491" w:type="dxa"/>
            <w:vMerge w:val="continue"/>
            <w:tcBorders>
              <w:top w:val="nil"/>
              <w:left w:val="single" w:color="auto"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top w:val="nil"/>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2350" w:type="dxa"/>
            <w:gridSpan w:val="2"/>
            <w:tcBorders>
              <w:top w:val="single" w:color="231F20" w:sz="4" w:space="0"/>
              <w:left w:val="single" w:color="231F20" w:sz="4" w:space="0"/>
              <w:bottom w:val="single" w:color="231F20" w:sz="4" w:space="0"/>
              <w:right w:val="single" w:color="auto"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历史</w:t>
            </w:r>
          </w:p>
        </w:tc>
        <w:tc>
          <w:tcPr>
            <w:tcW w:w="500" w:type="dxa"/>
            <w:tcBorders>
              <w:top w:val="single" w:color="231F20" w:sz="4" w:space="0"/>
              <w:left w:val="single" w:color="auto"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6"/>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4</w:t>
            </w:r>
          </w:p>
        </w:tc>
        <w:tc>
          <w:tcPr>
            <w:tcW w:w="737"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72</w:t>
            </w:r>
          </w:p>
        </w:tc>
        <w:tc>
          <w:tcPr>
            <w:tcW w:w="380"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05"/>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295"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3"/>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371"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c>
          <w:tcPr>
            <w:tcW w:w="373"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c>
          <w:tcPr>
            <w:tcW w:w="330"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c>
          <w:tcPr>
            <w:tcW w:w="316" w:type="dxa"/>
            <w:tcBorders>
              <w:top w:val="single" w:color="231F20" w:sz="4" w:space="0"/>
              <w:left w:val="single" w:color="231F20" w:sz="4" w:space="0"/>
              <w:bottom w:val="single" w:color="231F20" w:sz="4" w:space="0"/>
              <w:right w:val="single" w:color="231F20" w:sz="4" w:space="0"/>
            </w:tcBorders>
          </w:tcPr>
          <w:p>
            <w:pPr>
              <w:pStyle w:val="15"/>
              <w:rPr>
                <w:rFonts w:hint="eastAsia" w:ascii="方正仿宋_GBK" w:hAnsi="方正仿宋_GBK" w:eastAsia="方正仿宋_GBK" w:cs="方正仿宋_GBK"/>
                <w:sz w:val="24"/>
                <w:szCs w:val="24"/>
              </w:rPr>
            </w:pPr>
          </w:p>
        </w:tc>
        <w:tc>
          <w:tcPr>
            <w:tcW w:w="666" w:type="dxa"/>
            <w:tcBorders>
              <w:top w:val="single" w:color="231F20" w:sz="4" w:space="0"/>
              <w:left w:val="single" w:color="231F20" w:sz="4" w:space="0"/>
              <w:bottom w:val="single" w:color="231F20" w:sz="4" w:space="0"/>
            </w:tcBorders>
          </w:tcPr>
          <w:p>
            <w:pPr>
              <w:pStyle w:val="15"/>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491" w:type="dxa"/>
            <w:vMerge w:val="continue"/>
            <w:tcBorders>
              <w:top w:val="nil"/>
              <w:left w:val="single" w:color="auto"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top w:val="nil"/>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2350" w:type="dxa"/>
            <w:gridSpan w:val="2"/>
            <w:tcBorders>
              <w:top w:val="single" w:color="231F20" w:sz="4" w:space="0"/>
              <w:left w:val="single" w:color="231F20" w:sz="4" w:space="0"/>
              <w:bottom w:val="single" w:color="231F20" w:sz="4" w:space="0"/>
              <w:right w:val="single" w:color="auto"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数学</w:t>
            </w:r>
          </w:p>
        </w:tc>
        <w:tc>
          <w:tcPr>
            <w:tcW w:w="500" w:type="dxa"/>
            <w:tcBorders>
              <w:top w:val="single" w:color="231F20" w:sz="4" w:space="0"/>
              <w:left w:val="single" w:color="auto"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6"/>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8</w:t>
            </w:r>
          </w:p>
        </w:tc>
        <w:tc>
          <w:tcPr>
            <w:tcW w:w="737"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144</w:t>
            </w:r>
          </w:p>
        </w:tc>
        <w:tc>
          <w:tcPr>
            <w:tcW w:w="380"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05"/>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295"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3"/>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371"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373"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01"/>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330"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c>
          <w:tcPr>
            <w:tcW w:w="316" w:type="dxa"/>
            <w:tcBorders>
              <w:top w:val="single" w:color="231F20" w:sz="4" w:space="0"/>
              <w:left w:val="single" w:color="231F20" w:sz="4" w:space="0"/>
              <w:bottom w:val="single" w:color="231F20" w:sz="4" w:space="0"/>
              <w:right w:val="single" w:color="231F20" w:sz="4" w:space="0"/>
            </w:tcBorders>
          </w:tcPr>
          <w:p>
            <w:pPr>
              <w:pStyle w:val="15"/>
              <w:rPr>
                <w:rFonts w:hint="eastAsia" w:ascii="方正仿宋_GBK" w:hAnsi="方正仿宋_GBK" w:eastAsia="方正仿宋_GBK" w:cs="方正仿宋_GBK"/>
                <w:sz w:val="24"/>
                <w:szCs w:val="24"/>
              </w:rPr>
            </w:pPr>
          </w:p>
        </w:tc>
        <w:tc>
          <w:tcPr>
            <w:tcW w:w="666" w:type="dxa"/>
            <w:tcBorders>
              <w:top w:val="single" w:color="231F20" w:sz="4" w:space="0"/>
              <w:left w:val="single" w:color="231F20" w:sz="4" w:space="0"/>
              <w:bottom w:val="single" w:color="231F20" w:sz="4" w:space="0"/>
            </w:tcBorders>
          </w:tcPr>
          <w:p>
            <w:pPr>
              <w:pStyle w:val="15"/>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491" w:type="dxa"/>
            <w:vMerge w:val="continue"/>
            <w:tcBorders>
              <w:top w:val="nil"/>
              <w:left w:val="single" w:color="auto"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top w:val="nil"/>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2350" w:type="dxa"/>
            <w:gridSpan w:val="2"/>
            <w:tcBorders>
              <w:top w:val="single" w:color="231F20" w:sz="4" w:space="0"/>
              <w:left w:val="single" w:color="231F20" w:sz="4" w:space="0"/>
              <w:bottom w:val="single" w:color="231F20" w:sz="4" w:space="0"/>
              <w:right w:val="single" w:color="auto"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英语(外语</w:t>
            </w:r>
            <w:r>
              <w:rPr>
                <w:rFonts w:hint="eastAsia" w:ascii="方正仿宋_GBK" w:hAnsi="方正仿宋_GBK" w:eastAsia="方正仿宋_GBK" w:cs="方正仿宋_GBK"/>
                <w:color w:val="231F20"/>
                <w:w w:val="80"/>
                <w:sz w:val="24"/>
                <w:szCs w:val="24"/>
              </w:rPr>
              <w:t>）</w:t>
            </w:r>
          </w:p>
        </w:tc>
        <w:tc>
          <w:tcPr>
            <w:tcW w:w="500" w:type="dxa"/>
            <w:tcBorders>
              <w:top w:val="single" w:color="231F20" w:sz="4" w:space="0"/>
              <w:left w:val="single" w:color="auto"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6"/>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8</w:t>
            </w:r>
          </w:p>
        </w:tc>
        <w:tc>
          <w:tcPr>
            <w:tcW w:w="737"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144</w:t>
            </w:r>
          </w:p>
        </w:tc>
        <w:tc>
          <w:tcPr>
            <w:tcW w:w="380"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05"/>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295"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3"/>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371"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c>
          <w:tcPr>
            <w:tcW w:w="373"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c>
          <w:tcPr>
            <w:tcW w:w="330"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c>
          <w:tcPr>
            <w:tcW w:w="316" w:type="dxa"/>
            <w:tcBorders>
              <w:top w:val="single" w:color="231F20" w:sz="4" w:space="0"/>
              <w:left w:val="single" w:color="231F20" w:sz="4" w:space="0"/>
              <w:bottom w:val="single" w:color="231F20" w:sz="4" w:space="0"/>
              <w:right w:val="single" w:color="231F20" w:sz="4" w:space="0"/>
            </w:tcBorders>
          </w:tcPr>
          <w:p>
            <w:pPr>
              <w:pStyle w:val="15"/>
              <w:rPr>
                <w:rFonts w:hint="eastAsia" w:ascii="方正仿宋_GBK" w:hAnsi="方正仿宋_GBK" w:eastAsia="方正仿宋_GBK" w:cs="方正仿宋_GBK"/>
                <w:sz w:val="24"/>
                <w:szCs w:val="24"/>
              </w:rPr>
            </w:pPr>
          </w:p>
        </w:tc>
        <w:tc>
          <w:tcPr>
            <w:tcW w:w="666" w:type="dxa"/>
            <w:tcBorders>
              <w:top w:val="single" w:color="231F20" w:sz="4" w:space="0"/>
              <w:left w:val="single" w:color="231F20" w:sz="4" w:space="0"/>
              <w:bottom w:val="single" w:color="231F20" w:sz="4" w:space="0"/>
            </w:tcBorders>
          </w:tcPr>
          <w:p>
            <w:pPr>
              <w:pStyle w:val="15"/>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491" w:type="dxa"/>
            <w:vMerge w:val="continue"/>
            <w:tcBorders>
              <w:top w:val="nil"/>
              <w:left w:val="single" w:color="auto"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top w:val="nil"/>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2350" w:type="dxa"/>
            <w:gridSpan w:val="2"/>
            <w:tcBorders>
              <w:top w:val="single" w:color="231F20" w:sz="4" w:space="0"/>
              <w:left w:val="single" w:color="231F20" w:sz="4" w:space="0"/>
              <w:bottom w:val="single" w:color="231F20" w:sz="4" w:space="0"/>
              <w:right w:val="single" w:color="auto"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信息技术</w:t>
            </w:r>
          </w:p>
        </w:tc>
        <w:tc>
          <w:tcPr>
            <w:tcW w:w="500" w:type="dxa"/>
            <w:tcBorders>
              <w:top w:val="single" w:color="231F20" w:sz="4" w:space="0"/>
              <w:left w:val="single" w:color="auto"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6"/>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6</w:t>
            </w:r>
          </w:p>
        </w:tc>
        <w:tc>
          <w:tcPr>
            <w:tcW w:w="737"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108</w:t>
            </w:r>
          </w:p>
        </w:tc>
        <w:tc>
          <w:tcPr>
            <w:tcW w:w="380"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05"/>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295"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3"/>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371"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373"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c>
          <w:tcPr>
            <w:tcW w:w="330"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c>
          <w:tcPr>
            <w:tcW w:w="316" w:type="dxa"/>
            <w:tcBorders>
              <w:top w:val="single" w:color="231F20" w:sz="4" w:space="0"/>
              <w:left w:val="single" w:color="231F20" w:sz="4" w:space="0"/>
              <w:bottom w:val="single" w:color="231F20" w:sz="4" w:space="0"/>
              <w:right w:val="single" w:color="231F20" w:sz="4" w:space="0"/>
            </w:tcBorders>
          </w:tcPr>
          <w:p>
            <w:pPr>
              <w:pStyle w:val="15"/>
              <w:rPr>
                <w:rFonts w:hint="eastAsia" w:ascii="方正仿宋_GBK" w:hAnsi="方正仿宋_GBK" w:eastAsia="方正仿宋_GBK" w:cs="方正仿宋_GBK"/>
                <w:sz w:val="24"/>
                <w:szCs w:val="24"/>
              </w:rPr>
            </w:pPr>
          </w:p>
        </w:tc>
        <w:tc>
          <w:tcPr>
            <w:tcW w:w="666" w:type="dxa"/>
            <w:tcBorders>
              <w:top w:val="single" w:color="231F20" w:sz="4" w:space="0"/>
              <w:left w:val="single" w:color="231F20" w:sz="4" w:space="0"/>
              <w:bottom w:val="single" w:color="231F20" w:sz="4" w:space="0"/>
            </w:tcBorders>
          </w:tcPr>
          <w:p>
            <w:pPr>
              <w:pStyle w:val="15"/>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491" w:type="dxa"/>
            <w:vMerge w:val="continue"/>
            <w:tcBorders>
              <w:top w:val="nil"/>
              <w:left w:val="single" w:color="auto"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top w:val="nil"/>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2350" w:type="dxa"/>
            <w:gridSpan w:val="2"/>
            <w:tcBorders>
              <w:top w:val="single" w:color="231F20" w:sz="4" w:space="0"/>
              <w:left w:val="single" w:color="231F20" w:sz="4" w:space="0"/>
              <w:bottom w:val="single" w:color="231F20" w:sz="4" w:space="0"/>
              <w:right w:val="single" w:color="auto"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体育与健康</w:t>
            </w:r>
          </w:p>
        </w:tc>
        <w:tc>
          <w:tcPr>
            <w:tcW w:w="500" w:type="dxa"/>
            <w:tcBorders>
              <w:top w:val="single" w:color="231F20" w:sz="4" w:space="0"/>
              <w:left w:val="single" w:color="auto"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6"/>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8</w:t>
            </w:r>
          </w:p>
        </w:tc>
        <w:tc>
          <w:tcPr>
            <w:tcW w:w="737"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144</w:t>
            </w:r>
          </w:p>
        </w:tc>
        <w:tc>
          <w:tcPr>
            <w:tcW w:w="380"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05"/>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295"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3"/>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371"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373"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01"/>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330"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79"/>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316" w:type="dxa"/>
            <w:tcBorders>
              <w:top w:val="single" w:color="231F20" w:sz="4" w:space="0"/>
              <w:left w:val="single" w:color="231F20" w:sz="4" w:space="0"/>
              <w:bottom w:val="single" w:color="231F20" w:sz="4" w:space="0"/>
              <w:right w:val="single" w:color="231F20" w:sz="4" w:space="0"/>
            </w:tcBorders>
          </w:tcPr>
          <w:p>
            <w:pPr>
              <w:pStyle w:val="15"/>
              <w:rPr>
                <w:rFonts w:hint="eastAsia" w:ascii="方正仿宋_GBK" w:hAnsi="方正仿宋_GBK" w:eastAsia="方正仿宋_GBK" w:cs="方正仿宋_GBK"/>
                <w:sz w:val="24"/>
                <w:szCs w:val="24"/>
              </w:rPr>
            </w:pPr>
          </w:p>
        </w:tc>
        <w:tc>
          <w:tcPr>
            <w:tcW w:w="666" w:type="dxa"/>
            <w:tcBorders>
              <w:top w:val="single" w:color="231F20" w:sz="4" w:space="0"/>
              <w:left w:val="single" w:color="231F20" w:sz="4" w:space="0"/>
              <w:bottom w:val="single" w:color="231F20" w:sz="4" w:space="0"/>
            </w:tcBorders>
          </w:tcPr>
          <w:p>
            <w:pPr>
              <w:pStyle w:val="15"/>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491" w:type="dxa"/>
            <w:vMerge w:val="continue"/>
            <w:tcBorders>
              <w:top w:val="nil"/>
              <w:left w:val="single" w:color="auto"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top w:val="nil"/>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2350" w:type="dxa"/>
            <w:gridSpan w:val="2"/>
            <w:tcBorders>
              <w:top w:val="single" w:color="231F20" w:sz="4" w:space="0"/>
              <w:left w:val="single" w:color="231F20" w:sz="4" w:space="0"/>
              <w:bottom w:val="single" w:color="231F20" w:sz="4" w:space="0"/>
              <w:right w:val="single" w:color="auto"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艺术</w:t>
            </w:r>
          </w:p>
        </w:tc>
        <w:tc>
          <w:tcPr>
            <w:tcW w:w="500" w:type="dxa"/>
            <w:tcBorders>
              <w:top w:val="single" w:color="231F20" w:sz="4" w:space="0"/>
              <w:left w:val="single" w:color="auto"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6"/>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2</w:t>
            </w:r>
          </w:p>
        </w:tc>
        <w:tc>
          <w:tcPr>
            <w:tcW w:w="737"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36</w:t>
            </w:r>
          </w:p>
        </w:tc>
        <w:tc>
          <w:tcPr>
            <w:tcW w:w="380"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c>
          <w:tcPr>
            <w:tcW w:w="295"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c>
          <w:tcPr>
            <w:tcW w:w="371"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c>
          <w:tcPr>
            <w:tcW w:w="373"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c>
          <w:tcPr>
            <w:tcW w:w="330"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79"/>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316" w:type="dxa"/>
            <w:tcBorders>
              <w:top w:val="single" w:color="231F20" w:sz="4" w:space="0"/>
              <w:left w:val="single" w:color="231F20" w:sz="4" w:space="0"/>
              <w:bottom w:val="single" w:color="231F20" w:sz="4" w:space="0"/>
              <w:right w:val="single" w:color="231F20" w:sz="4" w:space="0"/>
            </w:tcBorders>
          </w:tcPr>
          <w:p>
            <w:pPr>
              <w:pStyle w:val="15"/>
              <w:rPr>
                <w:rFonts w:hint="eastAsia" w:ascii="方正仿宋_GBK" w:hAnsi="方正仿宋_GBK" w:eastAsia="方正仿宋_GBK" w:cs="方正仿宋_GBK"/>
                <w:sz w:val="24"/>
                <w:szCs w:val="24"/>
              </w:rPr>
            </w:pPr>
          </w:p>
        </w:tc>
        <w:tc>
          <w:tcPr>
            <w:tcW w:w="666" w:type="dxa"/>
            <w:tcBorders>
              <w:top w:val="single" w:color="231F20" w:sz="4" w:space="0"/>
              <w:left w:val="single" w:color="231F20" w:sz="4" w:space="0"/>
              <w:bottom w:val="single" w:color="231F20" w:sz="4" w:space="0"/>
            </w:tcBorders>
          </w:tcPr>
          <w:p>
            <w:pPr>
              <w:pStyle w:val="15"/>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491" w:type="dxa"/>
            <w:vMerge w:val="continue"/>
            <w:tcBorders>
              <w:top w:val="nil"/>
              <w:left w:val="single" w:color="auto"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top w:val="nil"/>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2350" w:type="dxa"/>
            <w:gridSpan w:val="2"/>
            <w:tcBorders>
              <w:top w:val="single" w:color="231F20" w:sz="4" w:space="0"/>
              <w:left w:val="single" w:color="231F20" w:sz="4" w:space="0"/>
              <w:bottom w:val="single" w:color="231F20" w:sz="4" w:space="0"/>
              <w:right w:val="single" w:color="auto"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小计</w:t>
            </w:r>
          </w:p>
        </w:tc>
        <w:tc>
          <w:tcPr>
            <w:tcW w:w="500" w:type="dxa"/>
            <w:tcBorders>
              <w:top w:val="single" w:color="231F20" w:sz="4" w:space="0"/>
              <w:left w:val="single" w:color="auto"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70" w:right="5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54</w:t>
            </w:r>
          </w:p>
        </w:tc>
        <w:tc>
          <w:tcPr>
            <w:tcW w:w="737" w:type="dxa"/>
            <w:tcBorders>
              <w:top w:val="single" w:color="231F20" w:sz="4" w:space="0"/>
              <w:left w:val="single" w:color="231F20" w:sz="4" w:space="0"/>
              <w:bottom w:val="single" w:color="231F20" w:sz="4" w:space="0"/>
              <w:right w:val="single" w:color="231F20" w:sz="4" w:space="0"/>
            </w:tcBorders>
            <w:vAlign w:val="center"/>
          </w:tcPr>
          <w:p>
            <w:pPr>
              <w:pStyle w:val="15"/>
              <w:keepNext w:val="0"/>
              <w:keepLines w:val="0"/>
              <w:pageBreakBefore w:val="0"/>
              <w:widowControl w:val="0"/>
              <w:kinsoku/>
              <w:wordWrap/>
              <w:overflowPunct/>
              <w:topLinePunct w:val="0"/>
              <w:autoSpaceDE/>
              <w:autoSpaceDN/>
              <w:bidi w:val="0"/>
              <w:adjustRightInd/>
              <w:snapToGrid/>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972</w:t>
            </w:r>
          </w:p>
        </w:tc>
        <w:tc>
          <w:tcPr>
            <w:tcW w:w="380"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c>
          <w:tcPr>
            <w:tcW w:w="295"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c>
          <w:tcPr>
            <w:tcW w:w="371"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c>
          <w:tcPr>
            <w:tcW w:w="373"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c>
          <w:tcPr>
            <w:tcW w:w="330"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c>
          <w:tcPr>
            <w:tcW w:w="316" w:type="dxa"/>
            <w:tcBorders>
              <w:top w:val="single" w:color="231F20" w:sz="4" w:space="0"/>
              <w:left w:val="single" w:color="231F20" w:sz="4" w:space="0"/>
              <w:bottom w:val="single" w:color="231F20" w:sz="4" w:space="0"/>
              <w:right w:val="single" w:color="231F20" w:sz="4" w:space="0"/>
            </w:tcBorders>
          </w:tcPr>
          <w:p>
            <w:pPr>
              <w:pStyle w:val="15"/>
              <w:rPr>
                <w:rFonts w:hint="eastAsia" w:ascii="方正仿宋_GBK" w:hAnsi="方正仿宋_GBK" w:eastAsia="方正仿宋_GBK" w:cs="方正仿宋_GBK"/>
                <w:sz w:val="24"/>
                <w:szCs w:val="24"/>
              </w:rPr>
            </w:pPr>
          </w:p>
        </w:tc>
        <w:tc>
          <w:tcPr>
            <w:tcW w:w="666" w:type="dxa"/>
            <w:tcBorders>
              <w:top w:val="single" w:color="231F20" w:sz="4" w:space="0"/>
              <w:left w:val="single" w:color="231F20" w:sz="4" w:space="0"/>
              <w:bottom w:val="single" w:color="231F20" w:sz="4" w:space="0"/>
            </w:tcBorders>
          </w:tcPr>
          <w:p>
            <w:pPr>
              <w:pStyle w:val="15"/>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491" w:type="dxa"/>
            <w:vMerge w:val="continue"/>
            <w:tcBorders>
              <w:top w:val="nil"/>
              <w:left w:val="single" w:color="auto"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900" w:type="dxa"/>
            <w:vMerge w:val="restart"/>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260" w:lineRule="exact"/>
              <w:ind w:left="81" w:right="63"/>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公共基础限定选修课</w:t>
            </w:r>
          </w:p>
        </w:tc>
        <w:tc>
          <w:tcPr>
            <w:tcW w:w="2350" w:type="dxa"/>
            <w:gridSpan w:val="2"/>
            <w:tcBorders>
              <w:top w:val="single" w:color="231F20" w:sz="4" w:space="0"/>
              <w:left w:val="single" w:color="231F20" w:sz="4" w:space="0"/>
              <w:bottom w:val="single" w:color="231F20" w:sz="4" w:space="0"/>
              <w:right w:val="single" w:color="auto" w:sz="4" w:space="0"/>
            </w:tcBorders>
          </w:tcPr>
          <w:p>
            <w:pPr>
              <w:pStyle w:val="15"/>
              <w:keepNext w:val="0"/>
              <w:keepLines w:val="0"/>
              <w:pageBreakBefore w:val="0"/>
              <w:widowControl w:val="0"/>
              <w:kinsoku/>
              <w:wordWrap/>
              <w:overflowPunct/>
              <w:topLinePunct w:val="0"/>
              <w:autoSpaceDE/>
              <w:autoSpaceDN/>
              <w:bidi w:val="0"/>
              <w:adjustRightInd/>
              <w:snapToGrid/>
              <w:spacing w:line="460" w:lineRule="exact"/>
              <w:ind w:left="68"/>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中华优秀传统文化</w:t>
            </w:r>
          </w:p>
        </w:tc>
        <w:tc>
          <w:tcPr>
            <w:tcW w:w="3302" w:type="dxa"/>
            <w:gridSpan w:val="8"/>
            <w:vMerge w:val="restart"/>
            <w:tcBorders>
              <w:top w:val="single" w:color="231F20" w:sz="4" w:space="0"/>
              <w:left w:val="single" w:color="auto" w:sz="4" w:space="0"/>
              <w:bottom w:val="single" w:color="231F20" w:sz="4" w:space="0"/>
              <w:right w:val="single" w:color="231F20" w:sz="4" w:space="0"/>
            </w:tcBorders>
          </w:tcPr>
          <w:p>
            <w:pPr>
              <w:pStyle w:val="15"/>
              <w:spacing w:line="381" w:lineRule="auto"/>
              <w:ind w:right="47"/>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公共基础限定和任意选修课由各校自行</w:t>
            </w:r>
            <w:r>
              <w:rPr>
                <w:rFonts w:hint="eastAsia" w:ascii="方正仿宋_GBK" w:hAnsi="方正仿宋_GBK" w:eastAsia="方正仿宋_GBK" w:cs="方正仿宋_GBK"/>
                <w:color w:val="231F20"/>
                <w:w w:val="105"/>
                <w:sz w:val="24"/>
                <w:szCs w:val="24"/>
              </w:rPr>
              <w:t>选择课程开设课时数和开设学期</w:t>
            </w:r>
          </w:p>
        </w:tc>
        <w:tc>
          <w:tcPr>
            <w:tcW w:w="666" w:type="dxa"/>
            <w:vMerge w:val="restart"/>
            <w:tcBorders>
              <w:top w:val="single" w:color="231F20" w:sz="4" w:space="0"/>
              <w:left w:val="single" w:color="231F20" w:sz="4" w:space="0"/>
              <w:bottom w:val="single" w:color="231F20" w:sz="4" w:space="0"/>
            </w:tcBorders>
          </w:tcPr>
          <w:p>
            <w:pPr>
              <w:pStyle w:val="15"/>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491" w:type="dxa"/>
            <w:vMerge w:val="continue"/>
            <w:tcBorders>
              <w:top w:val="nil"/>
              <w:left w:val="single" w:color="auto" w:sz="4" w:space="0"/>
              <w:bottom w:val="single" w:color="auto" w:sz="4" w:space="0"/>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top w:val="nil"/>
              <w:left w:val="single" w:color="231F20" w:sz="4" w:space="0"/>
              <w:bottom w:val="single" w:color="auto"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方正仿宋_GBK" w:hAnsi="方正仿宋_GBK" w:eastAsia="方正仿宋_GBK" w:cs="方正仿宋_GBK"/>
                <w:sz w:val="24"/>
                <w:szCs w:val="24"/>
              </w:rPr>
            </w:pPr>
          </w:p>
        </w:tc>
        <w:tc>
          <w:tcPr>
            <w:tcW w:w="2350" w:type="dxa"/>
            <w:gridSpan w:val="2"/>
            <w:tcBorders>
              <w:top w:val="single" w:color="231F20" w:sz="4" w:space="0"/>
              <w:left w:val="single" w:color="231F20" w:sz="4" w:space="0"/>
              <w:bottom w:val="single" w:color="auto" w:sz="4" w:space="0"/>
              <w:right w:val="single" w:color="auto" w:sz="4" w:space="0"/>
            </w:tcBorders>
          </w:tcPr>
          <w:p>
            <w:pPr>
              <w:pStyle w:val="15"/>
              <w:keepNext w:val="0"/>
              <w:keepLines w:val="0"/>
              <w:pageBreakBefore w:val="0"/>
              <w:widowControl w:val="0"/>
              <w:kinsoku/>
              <w:wordWrap/>
              <w:overflowPunct/>
              <w:topLinePunct w:val="0"/>
              <w:autoSpaceDE/>
              <w:autoSpaceDN/>
              <w:bidi w:val="0"/>
              <w:adjustRightInd/>
              <w:snapToGrid/>
              <w:spacing w:line="460" w:lineRule="exact"/>
              <w:ind w:left="68"/>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劳动教育</w:t>
            </w:r>
          </w:p>
        </w:tc>
        <w:tc>
          <w:tcPr>
            <w:tcW w:w="3302" w:type="dxa"/>
            <w:gridSpan w:val="8"/>
            <w:vMerge w:val="continue"/>
            <w:tcBorders>
              <w:top w:val="nil"/>
              <w:left w:val="single" w:color="auto"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666" w:type="dxa"/>
            <w:vMerge w:val="continue"/>
            <w:tcBorders>
              <w:top w:val="nil"/>
              <w:left w:val="single" w:color="231F20" w:sz="4" w:space="0"/>
              <w:bottom w:val="single" w:color="231F20" w:sz="4" w:space="0"/>
            </w:tcBorders>
          </w:tcPr>
          <w:p>
            <w:pPr>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439" w:hRule="atLeast"/>
        </w:trPr>
        <w:tc>
          <w:tcPr>
            <w:tcW w:w="491" w:type="dxa"/>
            <w:vMerge w:val="continue"/>
            <w:tcBorders>
              <w:top w:val="single" w:color="auto" w:sz="4" w:space="0"/>
              <w:left w:val="single" w:color="auto"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top w:val="single" w:color="auto"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方正仿宋_GBK" w:hAnsi="方正仿宋_GBK" w:eastAsia="方正仿宋_GBK" w:cs="方正仿宋_GBK"/>
                <w:sz w:val="24"/>
                <w:szCs w:val="24"/>
              </w:rPr>
            </w:pPr>
          </w:p>
        </w:tc>
        <w:tc>
          <w:tcPr>
            <w:tcW w:w="2350" w:type="dxa"/>
            <w:gridSpan w:val="2"/>
            <w:tcBorders>
              <w:top w:val="single" w:color="auto"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460" w:lineRule="exact"/>
              <w:ind w:left="68"/>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职业素养</w:t>
            </w:r>
          </w:p>
        </w:tc>
        <w:tc>
          <w:tcPr>
            <w:tcW w:w="3302" w:type="dxa"/>
            <w:gridSpan w:val="8"/>
            <w:vMerge w:val="continue"/>
            <w:tcBorders>
              <w:top w:val="nil"/>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666" w:type="dxa"/>
            <w:vMerge w:val="continue"/>
            <w:tcBorders>
              <w:top w:val="nil"/>
              <w:left w:val="single" w:color="231F20" w:sz="4" w:space="0"/>
              <w:bottom w:val="single" w:color="231F20" w:sz="4" w:space="0"/>
            </w:tcBorders>
          </w:tcPr>
          <w:p>
            <w:pPr>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491" w:type="dxa"/>
            <w:vMerge w:val="continue"/>
            <w:tcBorders>
              <w:top w:val="nil"/>
              <w:left w:val="single" w:color="auto"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900" w:type="dxa"/>
            <w:vMerge w:val="restart"/>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方正仿宋_GBK" w:hAnsi="方正仿宋_GBK" w:eastAsia="方正仿宋_GBK" w:cs="方正仿宋_GBK"/>
                <w:sz w:val="24"/>
                <w:szCs w:val="24"/>
              </w:rPr>
            </w:pPr>
          </w:p>
          <w:p>
            <w:pPr>
              <w:pStyle w:val="15"/>
              <w:keepNext w:val="0"/>
              <w:keepLines w:val="0"/>
              <w:pageBreakBefore w:val="0"/>
              <w:widowControl w:val="0"/>
              <w:kinsoku/>
              <w:wordWrap/>
              <w:overflowPunct/>
              <w:topLinePunct w:val="0"/>
              <w:autoSpaceDE/>
              <w:autoSpaceDN/>
              <w:bidi w:val="0"/>
              <w:adjustRightInd/>
              <w:snapToGrid/>
              <w:spacing w:line="260" w:lineRule="exact"/>
              <w:ind w:left="81" w:right="63"/>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公共基础任意选修课</w:t>
            </w:r>
          </w:p>
        </w:tc>
        <w:tc>
          <w:tcPr>
            <w:tcW w:w="2350" w:type="dxa"/>
            <w:gridSpan w:val="2"/>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460" w:lineRule="exact"/>
              <w:ind w:left="68"/>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美术</w:t>
            </w:r>
          </w:p>
        </w:tc>
        <w:tc>
          <w:tcPr>
            <w:tcW w:w="3302" w:type="dxa"/>
            <w:gridSpan w:val="8"/>
            <w:vMerge w:val="continue"/>
            <w:tcBorders>
              <w:top w:val="nil"/>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666" w:type="dxa"/>
            <w:vMerge w:val="continue"/>
            <w:tcBorders>
              <w:top w:val="nil"/>
              <w:left w:val="single" w:color="231F20" w:sz="4" w:space="0"/>
              <w:bottom w:val="single" w:color="231F20" w:sz="4" w:space="0"/>
            </w:tcBorders>
          </w:tcPr>
          <w:p>
            <w:pPr>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491" w:type="dxa"/>
            <w:vMerge w:val="continue"/>
            <w:tcBorders>
              <w:top w:val="nil"/>
              <w:left w:val="single" w:color="auto"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top w:val="nil"/>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方正仿宋_GBK" w:hAnsi="方正仿宋_GBK" w:eastAsia="方正仿宋_GBK" w:cs="方正仿宋_GBK"/>
                <w:sz w:val="24"/>
                <w:szCs w:val="24"/>
              </w:rPr>
            </w:pPr>
          </w:p>
        </w:tc>
        <w:tc>
          <w:tcPr>
            <w:tcW w:w="2350" w:type="dxa"/>
            <w:gridSpan w:val="2"/>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460" w:lineRule="exact"/>
              <w:ind w:left="68"/>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心理健康</w:t>
            </w:r>
          </w:p>
        </w:tc>
        <w:tc>
          <w:tcPr>
            <w:tcW w:w="3302" w:type="dxa"/>
            <w:gridSpan w:val="8"/>
            <w:vMerge w:val="continue"/>
            <w:tcBorders>
              <w:top w:val="nil"/>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666" w:type="dxa"/>
            <w:vMerge w:val="continue"/>
            <w:tcBorders>
              <w:top w:val="nil"/>
              <w:left w:val="single" w:color="231F20" w:sz="4" w:space="0"/>
              <w:bottom w:val="single" w:color="231F20" w:sz="4" w:space="0"/>
            </w:tcBorders>
          </w:tcPr>
          <w:p>
            <w:pPr>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491" w:type="dxa"/>
            <w:vMerge w:val="continue"/>
            <w:tcBorders>
              <w:top w:val="nil"/>
              <w:left w:val="single" w:color="auto"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top w:val="nil"/>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2350" w:type="dxa"/>
            <w:gridSpan w:val="2"/>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460" w:lineRule="exact"/>
              <w:ind w:left="68"/>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普通话</w:t>
            </w:r>
          </w:p>
        </w:tc>
        <w:tc>
          <w:tcPr>
            <w:tcW w:w="3302" w:type="dxa"/>
            <w:gridSpan w:val="8"/>
            <w:vMerge w:val="continue"/>
            <w:tcBorders>
              <w:top w:val="nil"/>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666" w:type="dxa"/>
            <w:vMerge w:val="continue"/>
            <w:tcBorders>
              <w:top w:val="nil"/>
              <w:left w:val="single" w:color="231F20" w:sz="4" w:space="0"/>
              <w:bottom w:val="single" w:color="231F20" w:sz="4" w:space="0"/>
            </w:tcBorders>
          </w:tcPr>
          <w:p>
            <w:pPr>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491" w:type="dxa"/>
            <w:vMerge w:val="continue"/>
            <w:tcBorders>
              <w:top w:val="nil"/>
              <w:left w:val="single" w:color="auto"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top w:val="nil"/>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2350" w:type="dxa"/>
            <w:gridSpan w:val="2"/>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460" w:lineRule="exact"/>
              <w:ind w:left="68"/>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其他</w:t>
            </w:r>
          </w:p>
        </w:tc>
        <w:tc>
          <w:tcPr>
            <w:tcW w:w="3302" w:type="dxa"/>
            <w:gridSpan w:val="8"/>
            <w:vMerge w:val="continue"/>
            <w:tcBorders>
              <w:top w:val="nil"/>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666" w:type="dxa"/>
            <w:vMerge w:val="continue"/>
            <w:tcBorders>
              <w:top w:val="nil"/>
              <w:left w:val="single" w:color="231F20" w:sz="4" w:space="0"/>
              <w:bottom w:val="single" w:color="231F20" w:sz="4" w:space="0"/>
            </w:tcBorders>
          </w:tcPr>
          <w:p>
            <w:pPr>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8" w:hRule="atLeast"/>
        </w:trPr>
        <w:tc>
          <w:tcPr>
            <w:tcW w:w="491" w:type="dxa"/>
            <w:vMerge w:val="restart"/>
            <w:tcBorders>
              <w:top w:val="single" w:color="231F20" w:sz="4" w:space="0"/>
              <w:right w:val="single" w:color="231F20" w:sz="4" w:space="0"/>
            </w:tcBorders>
            <w:vAlign w:val="center"/>
          </w:tcPr>
          <w:p>
            <w:pPr>
              <w:jc w:val="center"/>
              <w:rPr>
                <w:rFonts w:hint="eastAsia" w:ascii="方正仿宋_GBK" w:hAnsi="方正仿宋_GBK" w:eastAsia="方正仿宋_GBK" w:cs="方正仿宋_GBK"/>
                <w:sz w:val="24"/>
                <w:szCs w:val="24"/>
              </w:rPr>
            </w:pPr>
          </w:p>
          <w:p>
            <w:pPr>
              <w:jc w:val="center"/>
              <w:rPr>
                <w:rFonts w:hint="eastAsia" w:ascii="方正仿宋_GBK" w:hAnsi="方正仿宋_GBK" w:eastAsia="方正仿宋_GBK" w:cs="方正仿宋_GBK"/>
                <w:sz w:val="24"/>
                <w:szCs w:val="24"/>
              </w:rPr>
            </w:pPr>
          </w:p>
          <w:p>
            <w:pPr>
              <w:jc w:val="center"/>
              <w:rPr>
                <w:rFonts w:hint="eastAsia" w:ascii="方正仿宋_GBK" w:hAnsi="方正仿宋_GBK" w:eastAsia="方正仿宋_GBK" w:cs="方正仿宋_GBK"/>
                <w:sz w:val="24"/>
                <w:szCs w:val="24"/>
              </w:rPr>
            </w:pPr>
          </w:p>
          <w:p>
            <w:pPr>
              <w:jc w:val="center"/>
              <w:rPr>
                <w:rFonts w:hint="eastAsia" w:ascii="方正仿宋_GBK" w:hAnsi="方正仿宋_GBK" w:eastAsia="方正仿宋_GBK" w:cs="方正仿宋_GBK"/>
                <w:sz w:val="24"/>
                <w:szCs w:val="24"/>
              </w:rPr>
            </w:pPr>
          </w:p>
          <w:p>
            <w:pPr>
              <w:jc w:val="center"/>
              <w:rPr>
                <w:rFonts w:hint="eastAsia" w:ascii="方正仿宋_GBK" w:hAnsi="方正仿宋_GBK" w:eastAsia="方正仿宋_GBK" w:cs="方正仿宋_GBK"/>
                <w:sz w:val="24"/>
                <w:szCs w:val="24"/>
              </w:rPr>
            </w:pPr>
          </w:p>
          <w:p>
            <w:pPr>
              <w:jc w:val="center"/>
              <w:rPr>
                <w:rFonts w:hint="eastAsia" w:ascii="方正仿宋_GBK" w:hAnsi="方正仿宋_GBK" w:eastAsia="方正仿宋_GBK" w:cs="方正仿宋_GBK"/>
                <w:sz w:val="24"/>
                <w:szCs w:val="24"/>
              </w:rPr>
            </w:pPr>
          </w:p>
          <w:p>
            <w:pPr>
              <w:jc w:val="center"/>
              <w:rPr>
                <w:rFonts w:hint="eastAsia" w:ascii="方正仿宋_GBK" w:hAnsi="方正仿宋_GBK" w:eastAsia="方正仿宋_GBK" w:cs="方正仿宋_GBK"/>
                <w:sz w:val="24"/>
                <w:szCs w:val="24"/>
              </w:rPr>
            </w:pPr>
          </w:p>
          <w:p>
            <w:pPr>
              <w:jc w:val="center"/>
              <w:rPr>
                <w:rFonts w:hint="eastAsia" w:ascii="方正仿宋_GBK" w:hAnsi="方正仿宋_GBK" w:eastAsia="方正仿宋_GBK" w:cs="方正仿宋_GBK"/>
                <w:sz w:val="24"/>
                <w:szCs w:val="24"/>
              </w:rPr>
            </w:pPr>
          </w:p>
          <w:p>
            <w:pPr>
              <w:jc w:val="center"/>
              <w:rPr>
                <w:rFonts w:hint="eastAsia" w:ascii="方正仿宋_GBK" w:hAnsi="方正仿宋_GBK" w:eastAsia="方正仿宋_GBK" w:cs="方正仿宋_GBK"/>
                <w:sz w:val="24"/>
                <w:szCs w:val="24"/>
              </w:rPr>
            </w:pPr>
          </w:p>
          <w:p>
            <w:pPr>
              <w:jc w:val="center"/>
              <w:rPr>
                <w:rFonts w:hint="eastAsia" w:ascii="方正仿宋_GBK" w:hAnsi="方正仿宋_GBK" w:eastAsia="方正仿宋_GBK" w:cs="方正仿宋_GBK"/>
                <w:sz w:val="24"/>
                <w:szCs w:val="24"/>
              </w:rPr>
            </w:pPr>
          </w:p>
          <w:p>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专业一</w:t>
            </w:r>
          </w:p>
          <w:p>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技</w:t>
            </w:r>
          </w:p>
          <w:p>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能</w:t>
            </w:r>
          </w:p>
          <w:p>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V</w:t>
            </w:r>
          </w:p>
          <w:p>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课</w:t>
            </w:r>
          </w:p>
        </w:tc>
        <w:tc>
          <w:tcPr>
            <w:tcW w:w="900" w:type="dxa"/>
            <w:vMerge w:val="restart"/>
            <w:tcBorders>
              <w:top w:val="single" w:color="231F20" w:sz="4" w:space="0"/>
              <w:left w:val="single" w:color="231F20" w:sz="4" w:space="0"/>
              <w:right w:val="single" w:color="231F20" w:sz="4" w:space="0"/>
            </w:tcBorders>
            <w:vAlign w:val="center"/>
          </w:tcPr>
          <w:p>
            <w:pPr>
              <w:pStyle w:val="15"/>
              <w:jc w:val="center"/>
              <w:rPr>
                <w:rFonts w:hint="eastAsia" w:ascii="方正仿宋_GBK" w:hAnsi="方正仿宋_GBK" w:eastAsia="方正仿宋_GBK" w:cs="方正仿宋_GBK"/>
                <w:sz w:val="24"/>
                <w:szCs w:val="24"/>
              </w:rPr>
            </w:pPr>
          </w:p>
          <w:p>
            <w:pPr>
              <w:pStyle w:val="15"/>
              <w:spacing w:line="240" w:lineRule="auto"/>
              <w:jc w:val="both"/>
              <w:rPr>
                <w:rFonts w:hint="eastAsia" w:ascii="方正仿宋_GBK" w:hAnsi="方正仿宋_GBK" w:eastAsia="方正仿宋_GBK" w:cs="方正仿宋_GBK"/>
                <w:color w:val="231F20"/>
                <w:w w:val="105"/>
                <w:sz w:val="24"/>
                <w:szCs w:val="24"/>
              </w:rPr>
            </w:pPr>
            <w:r>
              <w:rPr>
                <w:rFonts w:hint="eastAsia" w:ascii="方正仿宋_GBK" w:hAnsi="方正仿宋_GBK" w:eastAsia="方正仿宋_GBK" w:cs="方正仿宋_GBK"/>
                <w:color w:val="231F20"/>
                <w:w w:val="105"/>
                <w:sz w:val="24"/>
                <w:szCs w:val="24"/>
              </w:rPr>
              <w:t>专业核</w:t>
            </w:r>
          </w:p>
          <w:p>
            <w:pPr>
              <w:spacing w:line="240" w:lineRule="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心课</w:t>
            </w:r>
          </w:p>
        </w:tc>
        <w:tc>
          <w:tcPr>
            <w:tcW w:w="2350" w:type="dxa"/>
            <w:gridSpan w:val="2"/>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400" w:lineRule="exact"/>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服装设计基础</w:t>
            </w:r>
          </w:p>
        </w:tc>
        <w:tc>
          <w:tcPr>
            <w:tcW w:w="500"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73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144</w:t>
            </w:r>
          </w:p>
        </w:tc>
        <w:tc>
          <w:tcPr>
            <w:tcW w:w="380"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400" w:lineRule="exact"/>
              <w:ind w:left="105"/>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295"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400" w:lineRule="exact"/>
              <w:ind w:left="63"/>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371"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400" w:lineRule="exact"/>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373"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400" w:lineRule="exact"/>
              <w:ind w:left="101"/>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330"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316" w:type="dxa"/>
            <w:tcBorders>
              <w:top w:val="single" w:color="231F20" w:sz="4" w:space="0"/>
              <w:left w:val="single" w:color="231F20" w:sz="4" w:space="0"/>
              <w:bottom w:val="single" w:color="231F20" w:sz="4" w:space="0"/>
              <w:right w:val="single" w:color="231F20" w:sz="4" w:space="0"/>
            </w:tcBorders>
          </w:tcPr>
          <w:p>
            <w:pPr>
              <w:pStyle w:val="15"/>
              <w:rPr>
                <w:rFonts w:hint="eastAsia" w:ascii="方正仿宋_GBK" w:hAnsi="方正仿宋_GBK" w:eastAsia="方正仿宋_GBK" w:cs="方正仿宋_GBK"/>
                <w:sz w:val="24"/>
                <w:szCs w:val="24"/>
              </w:rPr>
            </w:pPr>
          </w:p>
        </w:tc>
        <w:tc>
          <w:tcPr>
            <w:tcW w:w="666" w:type="dxa"/>
            <w:tcBorders>
              <w:top w:val="single" w:color="231F20" w:sz="4" w:space="0"/>
              <w:left w:val="single" w:color="231F20" w:sz="4" w:space="0"/>
              <w:bottom w:val="single" w:color="231F20" w:sz="4" w:space="0"/>
            </w:tcBorders>
          </w:tcPr>
          <w:p>
            <w:pPr>
              <w:pStyle w:val="15"/>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3" w:hRule="atLeast"/>
        </w:trPr>
        <w:tc>
          <w:tcPr>
            <w:tcW w:w="491" w:type="dxa"/>
            <w:vMerge w:val="continue"/>
            <w:tcBorders>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left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2350" w:type="dxa"/>
            <w:gridSpan w:val="2"/>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400" w:lineRule="exact"/>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服装立体造型</w:t>
            </w:r>
          </w:p>
        </w:tc>
        <w:tc>
          <w:tcPr>
            <w:tcW w:w="500"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73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108</w:t>
            </w:r>
          </w:p>
        </w:tc>
        <w:tc>
          <w:tcPr>
            <w:tcW w:w="380"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295"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371"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400" w:lineRule="exact"/>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373"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400" w:lineRule="exact"/>
              <w:ind w:left="101"/>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330"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316" w:type="dxa"/>
            <w:tcBorders>
              <w:top w:val="single" w:color="231F20" w:sz="4" w:space="0"/>
              <w:left w:val="single" w:color="231F20" w:sz="4" w:space="0"/>
              <w:bottom w:val="single" w:color="231F20" w:sz="4" w:space="0"/>
              <w:right w:val="single" w:color="231F20" w:sz="4" w:space="0"/>
            </w:tcBorders>
          </w:tcPr>
          <w:p>
            <w:pPr>
              <w:pStyle w:val="15"/>
              <w:rPr>
                <w:rFonts w:hint="eastAsia" w:ascii="方正仿宋_GBK" w:hAnsi="方正仿宋_GBK" w:eastAsia="方正仿宋_GBK" w:cs="方正仿宋_GBK"/>
                <w:sz w:val="24"/>
                <w:szCs w:val="24"/>
              </w:rPr>
            </w:pPr>
          </w:p>
        </w:tc>
        <w:tc>
          <w:tcPr>
            <w:tcW w:w="666" w:type="dxa"/>
            <w:tcBorders>
              <w:top w:val="single" w:color="231F20" w:sz="4" w:space="0"/>
              <w:left w:val="single" w:color="231F20" w:sz="4" w:space="0"/>
              <w:bottom w:val="single" w:color="231F20" w:sz="4" w:space="0"/>
            </w:tcBorders>
          </w:tcPr>
          <w:p>
            <w:pPr>
              <w:pStyle w:val="15"/>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6" w:hRule="atLeast"/>
        </w:trPr>
        <w:tc>
          <w:tcPr>
            <w:tcW w:w="491" w:type="dxa"/>
            <w:vMerge w:val="continue"/>
            <w:tcBorders>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left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2350" w:type="dxa"/>
            <w:gridSpan w:val="2"/>
            <w:tcBorders>
              <w:top w:val="single" w:color="231F20" w:sz="4" w:space="0"/>
              <w:left w:val="single" w:color="231F20" w:sz="4" w:space="0"/>
              <w:bottom w:val="single" w:color="231F20" w:sz="12"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400" w:lineRule="exact"/>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服装结构制图</w:t>
            </w:r>
          </w:p>
        </w:tc>
        <w:tc>
          <w:tcPr>
            <w:tcW w:w="500" w:type="dxa"/>
            <w:tcBorders>
              <w:top w:val="single" w:color="231F20" w:sz="4" w:space="0"/>
              <w:left w:val="single" w:color="231F20" w:sz="4" w:space="0"/>
              <w:bottom w:val="single" w:color="231F20" w:sz="12"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737" w:type="dxa"/>
            <w:tcBorders>
              <w:top w:val="single" w:color="231F20" w:sz="4" w:space="0"/>
              <w:left w:val="single" w:color="231F20" w:sz="4" w:space="0"/>
              <w:bottom w:val="single" w:color="231F20" w:sz="12"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144</w:t>
            </w:r>
          </w:p>
        </w:tc>
        <w:tc>
          <w:tcPr>
            <w:tcW w:w="380" w:type="dxa"/>
            <w:tcBorders>
              <w:top w:val="single" w:color="231F20" w:sz="4" w:space="0"/>
              <w:left w:val="single" w:color="231F20" w:sz="4" w:space="0"/>
              <w:bottom w:val="single" w:color="231F20" w:sz="12"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400" w:lineRule="exact"/>
              <w:ind w:left="105"/>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295" w:type="dxa"/>
            <w:tcBorders>
              <w:top w:val="single" w:color="231F20" w:sz="4" w:space="0"/>
              <w:left w:val="single" w:color="231F20" w:sz="4" w:space="0"/>
              <w:bottom w:val="single" w:color="231F20" w:sz="12"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400" w:lineRule="exact"/>
              <w:ind w:left="63"/>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371" w:type="dxa"/>
            <w:tcBorders>
              <w:top w:val="single" w:color="231F20" w:sz="4" w:space="0"/>
              <w:left w:val="single" w:color="231F20" w:sz="4" w:space="0"/>
              <w:bottom w:val="single" w:color="231F20" w:sz="12"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400" w:lineRule="exact"/>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373" w:type="dxa"/>
            <w:tcBorders>
              <w:top w:val="single" w:color="231F20" w:sz="4" w:space="0"/>
              <w:left w:val="single" w:color="231F20" w:sz="4" w:space="0"/>
              <w:bottom w:val="single" w:color="231F20" w:sz="12"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400" w:lineRule="exact"/>
              <w:ind w:left="101"/>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80"/>
                <w:sz w:val="24"/>
                <w:szCs w:val="24"/>
              </w:rPr>
              <w:t>√</w:t>
            </w:r>
          </w:p>
        </w:tc>
        <w:tc>
          <w:tcPr>
            <w:tcW w:w="330" w:type="dxa"/>
            <w:tcBorders>
              <w:top w:val="single" w:color="231F20" w:sz="4" w:space="0"/>
              <w:left w:val="single" w:color="231F20" w:sz="4" w:space="0"/>
              <w:bottom w:val="single" w:color="231F20" w:sz="12"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316" w:type="dxa"/>
            <w:tcBorders>
              <w:top w:val="single" w:color="231F20" w:sz="4" w:space="0"/>
              <w:left w:val="single" w:color="231F20" w:sz="4" w:space="0"/>
              <w:bottom w:val="single" w:color="231F20" w:sz="12" w:space="0"/>
              <w:right w:val="single" w:color="231F20" w:sz="4" w:space="0"/>
            </w:tcBorders>
          </w:tcPr>
          <w:p>
            <w:pPr>
              <w:pStyle w:val="15"/>
              <w:rPr>
                <w:rFonts w:hint="eastAsia" w:ascii="方正仿宋_GBK" w:hAnsi="方正仿宋_GBK" w:eastAsia="方正仿宋_GBK" w:cs="方正仿宋_GBK"/>
                <w:sz w:val="24"/>
                <w:szCs w:val="24"/>
              </w:rPr>
            </w:pPr>
          </w:p>
        </w:tc>
        <w:tc>
          <w:tcPr>
            <w:tcW w:w="666" w:type="dxa"/>
            <w:tcBorders>
              <w:top w:val="single" w:color="231F20" w:sz="4" w:space="0"/>
              <w:left w:val="single" w:color="231F20" w:sz="4" w:space="0"/>
              <w:bottom w:val="single" w:color="231F20" w:sz="12" w:space="0"/>
            </w:tcBorders>
          </w:tcPr>
          <w:p>
            <w:pPr>
              <w:pStyle w:val="15"/>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69" w:hRule="atLeast"/>
        </w:trPr>
        <w:tc>
          <w:tcPr>
            <w:tcW w:w="491" w:type="dxa"/>
            <w:vMerge w:val="continue"/>
            <w:tcBorders>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left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2350" w:type="dxa"/>
            <w:gridSpan w:val="2"/>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服装缝制工艺</w:t>
            </w:r>
          </w:p>
        </w:tc>
        <w:tc>
          <w:tcPr>
            <w:tcW w:w="500"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737"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144</w:t>
            </w:r>
          </w:p>
        </w:tc>
        <w:tc>
          <w:tcPr>
            <w:tcW w:w="380"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w:t>
            </w:r>
          </w:p>
        </w:tc>
        <w:tc>
          <w:tcPr>
            <w:tcW w:w="295"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w:t>
            </w:r>
          </w:p>
        </w:tc>
        <w:tc>
          <w:tcPr>
            <w:tcW w:w="371"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w:t>
            </w:r>
          </w:p>
        </w:tc>
        <w:tc>
          <w:tcPr>
            <w:tcW w:w="373"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w:t>
            </w:r>
          </w:p>
        </w:tc>
        <w:tc>
          <w:tcPr>
            <w:tcW w:w="330"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316" w:type="dxa"/>
            <w:tcBorders>
              <w:top w:val="single" w:color="231F20" w:sz="4" w:space="0"/>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666" w:type="dxa"/>
            <w:tcBorders>
              <w:top w:val="single" w:color="231F20" w:sz="4" w:space="0"/>
              <w:left w:val="single" w:color="231F20" w:sz="4" w:space="0"/>
              <w:bottom w:val="single" w:color="231F20" w:sz="4" w:space="0"/>
            </w:tcBorders>
          </w:tcPr>
          <w:p>
            <w:pPr>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3" w:hRule="atLeast"/>
        </w:trPr>
        <w:tc>
          <w:tcPr>
            <w:tcW w:w="491" w:type="dxa"/>
            <w:vMerge w:val="continue"/>
            <w:tcBorders>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left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2350" w:type="dxa"/>
            <w:gridSpan w:val="2"/>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服装材料</w:t>
            </w:r>
          </w:p>
        </w:tc>
        <w:tc>
          <w:tcPr>
            <w:tcW w:w="500"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737"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108</w:t>
            </w:r>
          </w:p>
        </w:tc>
        <w:tc>
          <w:tcPr>
            <w:tcW w:w="380"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w:t>
            </w:r>
          </w:p>
        </w:tc>
        <w:tc>
          <w:tcPr>
            <w:tcW w:w="295"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w:t>
            </w:r>
          </w:p>
        </w:tc>
        <w:tc>
          <w:tcPr>
            <w:tcW w:w="371"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373"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330"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316" w:type="dxa"/>
            <w:tcBorders>
              <w:top w:val="single" w:color="231F20" w:sz="4" w:space="0"/>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666" w:type="dxa"/>
            <w:tcBorders>
              <w:top w:val="single" w:color="231F20" w:sz="4" w:space="0"/>
              <w:left w:val="single" w:color="231F20" w:sz="4" w:space="0"/>
              <w:bottom w:val="single" w:color="231F20" w:sz="4" w:space="0"/>
            </w:tcBorders>
          </w:tcPr>
          <w:p>
            <w:pPr>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3" w:hRule="atLeast"/>
        </w:trPr>
        <w:tc>
          <w:tcPr>
            <w:tcW w:w="491" w:type="dxa"/>
            <w:vMerge w:val="continue"/>
            <w:tcBorders>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2350" w:type="dxa"/>
            <w:gridSpan w:val="2"/>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小计</w:t>
            </w:r>
          </w:p>
        </w:tc>
        <w:tc>
          <w:tcPr>
            <w:tcW w:w="500"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737"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648</w:t>
            </w:r>
          </w:p>
        </w:tc>
        <w:tc>
          <w:tcPr>
            <w:tcW w:w="380"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295"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371"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373"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330"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316" w:type="dxa"/>
            <w:tcBorders>
              <w:top w:val="single" w:color="231F20" w:sz="4" w:space="0"/>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666" w:type="dxa"/>
            <w:tcBorders>
              <w:top w:val="single" w:color="231F20" w:sz="4" w:space="0"/>
              <w:left w:val="single" w:color="231F20" w:sz="4" w:space="0"/>
              <w:bottom w:val="single" w:color="231F20" w:sz="4" w:space="0"/>
            </w:tcBorders>
          </w:tcPr>
          <w:p>
            <w:pPr>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3" w:hRule="atLeast"/>
        </w:trPr>
        <w:tc>
          <w:tcPr>
            <w:tcW w:w="491" w:type="dxa"/>
            <w:vMerge w:val="continue"/>
            <w:tcBorders>
              <w:right w:val="single" w:color="231F20" w:sz="4" w:space="0"/>
            </w:tcBorders>
          </w:tcPr>
          <w:p>
            <w:pPr>
              <w:rPr>
                <w:rFonts w:hint="eastAsia" w:ascii="方正仿宋_GBK" w:hAnsi="方正仿宋_GBK" w:eastAsia="方正仿宋_GBK" w:cs="方正仿宋_GBK"/>
                <w:sz w:val="24"/>
                <w:szCs w:val="24"/>
              </w:rPr>
            </w:pPr>
          </w:p>
        </w:tc>
        <w:tc>
          <w:tcPr>
            <w:tcW w:w="900" w:type="dxa"/>
            <w:vMerge w:val="restart"/>
            <w:tcBorders>
              <w:top w:val="single" w:color="231F20" w:sz="4" w:space="0"/>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p>
            <w:pPr>
              <w:rPr>
                <w:rFonts w:hint="eastAsia" w:ascii="方正仿宋_GBK" w:hAnsi="方正仿宋_GBK" w:eastAsia="方正仿宋_GBK" w:cs="方正仿宋_GBK"/>
                <w:sz w:val="24"/>
                <w:szCs w:val="24"/>
              </w:rPr>
            </w:pPr>
          </w:p>
          <w:p>
            <w:pPr>
              <w:rPr>
                <w:rFonts w:hint="eastAsia" w:ascii="方正仿宋_GBK" w:hAnsi="方正仿宋_GBK" w:eastAsia="方正仿宋_GBK" w:cs="方正仿宋_GBK"/>
                <w:sz w:val="24"/>
                <w:szCs w:val="24"/>
              </w:rPr>
            </w:pPr>
          </w:p>
          <w:p>
            <w:pPr>
              <w:rPr>
                <w:rFonts w:hint="eastAsia" w:ascii="方正仿宋_GBK" w:hAnsi="方正仿宋_GBK" w:eastAsia="方正仿宋_GBK" w:cs="方正仿宋_GBK"/>
                <w:sz w:val="24"/>
                <w:szCs w:val="24"/>
              </w:rPr>
            </w:pPr>
          </w:p>
          <w:p>
            <w:pPr>
              <w:rPr>
                <w:rFonts w:hint="eastAsia" w:ascii="方正仿宋_GBK" w:hAnsi="方正仿宋_GBK" w:eastAsia="方正仿宋_GBK" w:cs="方正仿宋_GBK"/>
                <w:sz w:val="24"/>
                <w:szCs w:val="24"/>
              </w:rPr>
            </w:pPr>
          </w:p>
          <w:p>
            <w:pPr>
              <w:rPr>
                <w:rFonts w:hint="eastAsia" w:ascii="方正仿宋_GBK" w:hAnsi="方正仿宋_GBK" w:eastAsia="方正仿宋_GBK" w:cs="方正仿宋_GBK"/>
                <w:sz w:val="24"/>
                <w:szCs w:val="24"/>
              </w:rPr>
            </w:pPr>
          </w:p>
          <w:p>
            <w:pP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专业方向课</w:t>
            </w:r>
          </w:p>
        </w:tc>
        <w:tc>
          <w:tcPr>
            <w:tcW w:w="567" w:type="dxa"/>
            <w:vMerge w:val="restart"/>
            <w:tcBorders>
              <w:top w:val="single" w:color="231F20" w:sz="4" w:space="0"/>
              <w:left w:val="single" w:color="231F20" w:sz="4" w:space="0"/>
              <w:bottom w:val="single" w:color="231F20" w:sz="4" w:space="0"/>
              <w:right w:val="single" w:color="231F20"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成衣</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设计方向</w:t>
            </w:r>
          </w:p>
        </w:tc>
        <w:tc>
          <w:tcPr>
            <w:tcW w:w="1783"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服装电脑设计</w:t>
            </w:r>
          </w:p>
        </w:tc>
        <w:tc>
          <w:tcPr>
            <w:tcW w:w="500"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737"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72</w:t>
            </w:r>
          </w:p>
        </w:tc>
        <w:tc>
          <w:tcPr>
            <w:tcW w:w="2065" w:type="dxa"/>
            <w:gridSpan w:val="6"/>
            <w:vMerge w:val="restart"/>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专业方向课由学校自行选择, 开课时间也由学校自行选择, 建议可集中安排在第 5 学期</w:t>
            </w:r>
          </w:p>
        </w:tc>
        <w:tc>
          <w:tcPr>
            <w:tcW w:w="666" w:type="dxa"/>
            <w:vMerge w:val="restart"/>
            <w:tcBorders>
              <w:top w:val="single" w:color="231F20" w:sz="4" w:space="0"/>
              <w:left w:val="single" w:color="231F20" w:sz="4" w:space="0"/>
              <w:bottom w:val="single" w:color="231F20" w:sz="4" w:space="0"/>
            </w:tcBorders>
          </w:tcPr>
          <w:p>
            <w:pPr>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3" w:hRule="atLeast"/>
        </w:trPr>
        <w:tc>
          <w:tcPr>
            <w:tcW w:w="491" w:type="dxa"/>
            <w:vMerge w:val="continue"/>
            <w:tcBorders>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top w:val="nil"/>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567" w:type="dxa"/>
            <w:vMerge w:val="continue"/>
            <w:tcBorders>
              <w:top w:val="nil"/>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1783"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服装款式设计</w:t>
            </w:r>
          </w:p>
        </w:tc>
        <w:tc>
          <w:tcPr>
            <w:tcW w:w="500"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737"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72</w:t>
            </w:r>
          </w:p>
        </w:tc>
        <w:tc>
          <w:tcPr>
            <w:tcW w:w="2065" w:type="dxa"/>
            <w:gridSpan w:val="6"/>
            <w:vMerge w:val="continue"/>
            <w:tcBorders>
              <w:top w:val="nil"/>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666" w:type="dxa"/>
            <w:vMerge w:val="continue"/>
            <w:tcBorders>
              <w:top w:val="nil"/>
              <w:left w:val="single" w:color="231F20" w:sz="4" w:space="0"/>
              <w:bottom w:val="single" w:color="231F20" w:sz="4" w:space="0"/>
            </w:tcBorders>
          </w:tcPr>
          <w:p>
            <w:pPr>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3" w:hRule="atLeast"/>
        </w:trPr>
        <w:tc>
          <w:tcPr>
            <w:tcW w:w="491" w:type="dxa"/>
            <w:vMerge w:val="continue"/>
            <w:tcBorders>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top w:val="nil"/>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567" w:type="dxa"/>
            <w:vMerge w:val="continue"/>
            <w:tcBorders>
              <w:top w:val="nil"/>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1783"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服装手绘效果图</w:t>
            </w:r>
          </w:p>
        </w:tc>
        <w:tc>
          <w:tcPr>
            <w:tcW w:w="500"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737"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72</w:t>
            </w:r>
          </w:p>
        </w:tc>
        <w:tc>
          <w:tcPr>
            <w:tcW w:w="2065" w:type="dxa"/>
            <w:gridSpan w:val="6"/>
            <w:vMerge w:val="continue"/>
            <w:tcBorders>
              <w:top w:val="nil"/>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666" w:type="dxa"/>
            <w:vMerge w:val="continue"/>
            <w:tcBorders>
              <w:top w:val="nil"/>
              <w:left w:val="single" w:color="231F20" w:sz="4" w:space="0"/>
              <w:bottom w:val="single" w:color="231F20" w:sz="4" w:space="0"/>
            </w:tcBorders>
          </w:tcPr>
          <w:p>
            <w:pPr>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3" w:hRule="atLeast"/>
        </w:trPr>
        <w:tc>
          <w:tcPr>
            <w:tcW w:w="491" w:type="dxa"/>
            <w:vMerge w:val="continue"/>
            <w:tcBorders>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top w:val="nil"/>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567" w:type="dxa"/>
            <w:vMerge w:val="continue"/>
            <w:tcBorders>
              <w:top w:val="nil"/>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1783"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小计</w:t>
            </w:r>
          </w:p>
        </w:tc>
        <w:tc>
          <w:tcPr>
            <w:tcW w:w="500"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737"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216</w:t>
            </w:r>
          </w:p>
        </w:tc>
        <w:tc>
          <w:tcPr>
            <w:tcW w:w="2065" w:type="dxa"/>
            <w:gridSpan w:val="6"/>
            <w:vMerge w:val="continue"/>
            <w:tcBorders>
              <w:top w:val="nil"/>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666" w:type="dxa"/>
            <w:vMerge w:val="continue"/>
            <w:tcBorders>
              <w:top w:val="nil"/>
              <w:left w:val="single" w:color="231F20" w:sz="4" w:space="0"/>
              <w:bottom w:val="single" w:color="231F20" w:sz="4" w:space="0"/>
            </w:tcBorders>
          </w:tcPr>
          <w:p>
            <w:pPr>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3" w:hRule="atLeast"/>
        </w:trPr>
        <w:tc>
          <w:tcPr>
            <w:tcW w:w="491" w:type="dxa"/>
            <w:vMerge w:val="continue"/>
            <w:tcBorders>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top w:val="nil"/>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567" w:type="dxa"/>
            <w:vMerge w:val="restart"/>
            <w:tcBorders>
              <w:top w:val="single" w:color="231F20" w:sz="4" w:space="0"/>
              <w:left w:val="single" w:color="231F20" w:sz="4" w:space="0"/>
              <w:bottom w:val="single" w:color="231F20" w:sz="4" w:space="0"/>
              <w:right w:val="single" w:color="231F20"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样衣</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制作方向</w:t>
            </w:r>
          </w:p>
        </w:tc>
        <w:tc>
          <w:tcPr>
            <w:tcW w:w="1783"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服装成衣制作</w:t>
            </w:r>
          </w:p>
        </w:tc>
        <w:tc>
          <w:tcPr>
            <w:tcW w:w="500"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737"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54</w:t>
            </w:r>
          </w:p>
        </w:tc>
        <w:tc>
          <w:tcPr>
            <w:tcW w:w="2065" w:type="dxa"/>
            <w:gridSpan w:val="6"/>
            <w:vMerge w:val="continue"/>
            <w:tcBorders>
              <w:top w:val="nil"/>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666" w:type="dxa"/>
            <w:vMerge w:val="continue"/>
            <w:tcBorders>
              <w:top w:val="nil"/>
              <w:left w:val="single" w:color="231F20" w:sz="4" w:space="0"/>
              <w:bottom w:val="single" w:color="231F20" w:sz="4" w:space="0"/>
            </w:tcBorders>
          </w:tcPr>
          <w:p>
            <w:pPr>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3" w:hRule="atLeast"/>
        </w:trPr>
        <w:tc>
          <w:tcPr>
            <w:tcW w:w="491" w:type="dxa"/>
            <w:vMerge w:val="continue"/>
            <w:tcBorders>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top w:val="nil"/>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567" w:type="dxa"/>
            <w:vMerge w:val="continue"/>
            <w:tcBorders>
              <w:top w:val="nil"/>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1783"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服装结构设计</w:t>
            </w:r>
          </w:p>
        </w:tc>
        <w:tc>
          <w:tcPr>
            <w:tcW w:w="500"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737"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54</w:t>
            </w:r>
          </w:p>
        </w:tc>
        <w:tc>
          <w:tcPr>
            <w:tcW w:w="2065" w:type="dxa"/>
            <w:gridSpan w:val="6"/>
            <w:vMerge w:val="continue"/>
            <w:tcBorders>
              <w:top w:val="nil"/>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666" w:type="dxa"/>
            <w:vMerge w:val="continue"/>
            <w:tcBorders>
              <w:top w:val="nil"/>
              <w:left w:val="single" w:color="231F20" w:sz="4" w:space="0"/>
              <w:bottom w:val="single" w:color="231F20" w:sz="4" w:space="0"/>
            </w:tcBorders>
          </w:tcPr>
          <w:p>
            <w:pPr>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3" w:hRule="atLeast"/>
        </w:trPr>
        <w:tc>
          <w:tcPr>
            <w:tcW w:w="491" w:type="dxa"/>
            <w:vMerge w:val="continue"/>
            <w:tcBorders>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top w:val="nil"/>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567" w:type="dxa"/>
            <w:vMerge w:val="continue"/>
            <w:tcBorders>
              <w:top w:val="nil"/>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1783"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服装立体裁剪</w:t>
            </w:r>
          </w:p>
        </w:tc>
        <w:tc>
          <w:tcPr>
            <w:tcW w:w="500"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737"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54</w:t>
            </w:r>
          </w:p>
        </w:tc>
        <w:tc>
          <w:tcPr>
            <w:tcW w:w="2065" w:type="dxa"/>
            <w:gridSpan w:val="6"/>
            <w:vMerge w:val="continue"/>
            <w:tcBorders>
              <w:top w:val="nil"/>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666" w:type="dxa"/>
            <w:vMerge w:val="continue"/>
            <w:tcBorders>
              <w:top w:val="nil"/>
              <w:left w:val="single" w:color="231F20" w:sz="4" w:space="0"/>
              <w:bottom w:val="single" w:color="231F20" w:sz="4" w:space="0"/>
            </w:tcBorders>
          </w:tcPr>
          <w:p>
            <w:pPr>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3" w:hRule="atLeast"/>
        </w:trPr>
        <w:tc>
          <w:tcPr>
            <w:tcW w:w="491" w:type="dxa"/>
            <w:vMerge w:val="continue"/>
            <w:tcBorders>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top w:val="nil"/>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567" w:type="dxa"/>
            <w:vMerge w:val="continue"/>
            <w:tcBorders>
              <w:top w:val="nil"/>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1783"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服装 CAD 制板与放</w:t>
            </w:r>
          </w:p>
        </w:tc>
        <w:tc>
          <w:tcPr>
            <w:tcW w:w="500"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737" w:type="dxa"/>
            <w:tcBorders>
              <w:top w:val="single" w:color="231F20" w:sz="4" w:space="0"/>
              <w:left w:val="single" w:color="231F20" w:sz="4" w:space="0"/>
              <w:bottom w:val="single" w:color="231F20" w:sz="4" w:space="0"/>
              <w:right w:val="single" w:color="231F20"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54</w:t>
            </w:r>
          </w:p>
        </w:tc>
        <w:tc>
          <w:tcPr>
            <w:tcW w:w="2065" w:type="dxa"/>
            <w:gridSpan w:val="6"/>
            <w:vMerge w:val="continue"/>
            <w:tcBorders>
              <w:top w:val="nil"/>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666" w:type="dxa"/>
            <w:vMerge w:val="continue"/>
            <w:tcBorders>
              <w:top w:val="nil"/>
              <w:left w:val="single" w:color="231F20" w:sz="4" w:space="0"/>
              <w:bottom w:val="single" w:color="231F20" w:sz="4" w:space="0"/>
            </w:tcBorders>
          </w:tcPr>
          <w:p>
            <w:pPr>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3" w:hRule="atLeast"/>
        </w:trPr>
        <w:tc>
          <w:tcPr>
            <w:tcW w:w="491" w:type="dxa"/>
            <w:vMerge w:val="continue"/>
            <w:tcBorders>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top w:val="nil"/>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567" w:type="dxa"/>
            <w:vMerge w:val="continue"/>
            <w:tcBorders>
              <w:top w:val="nil"/>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1783"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小计</w:t>
            </w:r>
          </w:p>
        </w:tc>
        <w:tc>
          <w:tcPr>
            <w:tcW w:w="500"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737"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216</w:t>
            </w:r>
          </w:p>
        </w:tc>
        <w:tc>
          <w:tcPr>
            <w:tcW w:w="2065" w:type="dxa"/>
            <w:gridSpan w:val="6"/>
            <w:vMerge w:val="continue"/>
            <w:tcBorders>
              <w:top w:val="nil"/>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666" w:type="dxa"/>
            <w:vMerge w:val="continue"/>
            <w:tcBorders>
              <w:top w:val="nil"/>
              <w:left w:val="single" w:color="231F20" w:sz="4" w:space="0"/>
              <w:bottom w:val="single" w:color="231F20" w:sz="4" w:space="0"/>
            </w:tcBorders>
          </w:tcPr>
          <w:p>
            <w:pPr>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495" w:hRule="atLeast"/>
        </w:trPr>
        <w:tc>
          <w:tcPr>
            <w:tcW w:w="491" w:type="dxa"/>
            <w:vMerge w:val="continue"/>
            <w:tcBorders>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top w:val="nil"/>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567" w:type="dxa"/>
            <w:vMerge w:val="restart"/>
            <w:tcBorders>
              <w:top w:val="single" w:color="231F20" w:sz="4" w:space="0"/>
              <w:left w:val="single" w:color="231F20" w:sz="4" w:space="0"/>
              <w:bottom w:val="single" w:color="231F20" w:sz="4" w:space="0"/>
              <w:right w:val="single" w:color="231F20"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服装</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营销方向</w:t>
            </w:r>
          </w:p>
        </w:tc>
        <w:tc>
          <w:tcPr>
            <w:tcW w:w="1783"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服装营销策略与电子商务基础</w:t>
            </w:r>
          </w:p>
        </w:tc>
        <w:tc>
          <w:tcPr>
            <w:tcW w:w="500"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737" w:type="dxa"/>
            <w:tcBorders>
              <w:top w:val="single" w:color="231F20" w:sz="4" w:space="0"/>
              <w:left w:val="single" w:color="231F20" w:sz="4" w:space="0"/>
              <w:bottom w:val="single" w:color="231F20" w:sz="4" w:space="0"/>
              <w:right w:val="single" w:color="231F20"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72</w:t>
            </w:r>
          </w:p>
        </w:tc>
        <w:tc>
          <w:tcPr>
            <w:tcW w:w="2065" w:type="dxa"/>
            <w:gridSpan w:val="6"/>
            <w:vMerge w:val="continue"/>
            <w:tcBorders>
              <w:top w:val="nil"/>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666" w:type="dxa"/>
            <w:vMerge w:val="continue"/>
            <w:tcBorders>
              <w:top w:val="nil"/>
              <w:left w:val="single" w:color="231F20" w:sz="4" w:space="0"/>
              <w:bottom w:val="single" w:color="231F20" w:sz="4" w:space="0"/>
            </w:tcBorders>
          </w:tcPr>
          <w:p>
            <w:pPr>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3" w:hRule="atLeast"/>
        </w:trPr>
        <w:tc>
          <w:tcPr>
            <w:tcW w:w="491" w:type="dxa"/>
            <w:vMerge w:val="continue"/>
            <w:tcBorders>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top w:val="nil"/>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567" w:type="dxa"/>
            <w:vMerge w:val="continue"/>
            <w:tcBorders>
              <w:top w:val="nil"/>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1783"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服装陈列展示</w:t>
            </w:r>
          </w:p>
        </w:tc>
        <w:tc>
          <w:tcPr>
            <w:tcW w:w="500"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737"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72</w:t>
            </w:r>
          </w:p>
        </w:tc>
        <w:tc>
          <w:tcPr>
            <w:tcW w:w="2065" w:type="dxa"/>
            <w:gridSpan w:val="6"/>
            <w:vMerge w:val="continue"/>
            <w:tcBorders>
              <w:top w:val="nil"/>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666" w:type="dxa"/>
            <w:vMerge w:val="continue"/>
            <w:tcBorders>
              <w:top w:val="nil"/>
              <w:left w:val="single" w:color="231F20" w:sz="4" w:space="0"/>
              <w:bottom w:val="single" w:color="231F20" w:sz="4" w:space="0"/>
            </w:tcBorders>
          </w:tcPr>
          <w:p>
            <w:pPr>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3" w:hRule="atLeast"/>
        </w:trPr>
        <w:tc>
          <w:tcPr>
            <w:tcW w:w="491" w:type="dxa"/>
            <w:vMerge w:val="continue"/>
            <w:tcBorders>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top w:val="nil"/>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567" w:type="dxa"/>
            <w:vMerge w:val="continue"/>
            <w:tcBorders>
              <w:top w:val="nil"/>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1783"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服装卖场管理</w:t>
            </w:r>
          </w:p>
        </w:tc>
        <w:tc>
          <w:tcPr>
            <w:tcW w:w="500"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737"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72</w:t>
            </w:r>
          </w:p>
        </w:tc>
        <w:tc>
          <w:tcPr>
            <w:tcW w:w="2065" w:type="dxa"/>
            <w:gridSpan w:val="6"/>
            <w:vMerge w:val="continue"/>
            <w:tcBorders>
              <w:top w:val="nil"/>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666" w:type="dxa"/>
            <w:vMerge w:val="continue"/>
            <w:tcBorders>
              <w:top w:val="nil"/>
              <w:left w:val="single" w:color="231F20" w:sz="4" w:space="0"/>
              <w:bottom w:val="single" w:color="231F20" w:sz="4" w:space="0"/>
            </w:tcBorders>
          </w:tcPr>
          <w:p>
            <w:pPr>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3" w:hRule="atLeast"/>
        </w:trPr>
        <w:tc>
          <w:tcPr>
            <w:tcW w:w="491" w:type="dxa"/>
            <w:vMerge w:val="continue"/>
            <w:tcBorders>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top w:val="nil"/>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567" w:type="dxa"/>
            <w:vMerge w:val="continue"/>
            <w:tcBorders>
              <w:top w:val="nil"/>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1783"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小计</w:t>
            </w:r>
          </w:p>
        </w:tc>
        <w:tc>
          <w:tcPr>
            <w:tcW w:w="500"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737"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216</w:t>
            </w:r>
          </w:p>
        </w:tc>
        <w:tc>
          <w:tcPr>
            <w:tcW w:w="2065" w:type="dxa"/>
            <w:gridSpan w:val="6"/>
            <w:vMerge w:val="continue"/>
            <w:tcBorders>
              <w:top w:val="nil"/>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666" w:type="dxa"/>
            <w:vMerge w:val="continue"/>
            <w:tcBorders>
              <w:top w:val="nil"/>
              <w:left w:val="single" w:color="231F20" w:sz="4" w:space="0"/>
              <w:bottom w:val="single" w:color="231F20" w:sz="4" w:space="0"/>
            </w:tcBorders>
          </w:tcPr>
          <w:p>
            <w:pPr>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3" w:hRule="atLeast"/>
        </w:trPr>
        <w:tc>
          <w:tcPr>
            <w:tcW w:w="491" w:type="dxa"/>
            <w:vMerge w:val="continue"/>
            <w:tcBorders>
              <w:right w:val="single" w:color="231F20" w:sz="4" w:space="0"/>
            </w:tcBorders>
          </w:tcPr>
          <w:p>
            <w:pPr>
              <w:rPr>
                <w:rFonts w:hint="eastAsia" w:ascii="方正仿宋_GBK" w:hAnsi="方正仿宋_GBK" w:eastAsia="方正仿宋_GBK" w:cs="方正仿宋_GBK"/>
                <w:sz w:val="24"/>
                <w:szCs w:val="24"/>
              </w:rPr>
            </w:pPr>
          </w:p>
        </w:tc>
        <w:tc>
          <w:tcPr>
            <w:tcW w:w="900" w:type="dxa"/>
            <w:vMerge w:val="restart"/>
            <w:tcBorders>
              <w:top w:val="single" w:color="231F20" w:sz="4" w:space="0"/>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p>
            <w:pP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专业选修课</w:t>
            </w:r>
          </w:p>
        </w:tc>
        <w:tc>
          <w:tcPr>
            <w:tcW w:w="2350" w:type="dxa"/>
            <w:gridSpan w:val="2"/>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中外服装简史</w:t>
            </w:r>
          </w:p>
        </w:tc>
        <w:tc>
          <w:tcPr>
            <w:tcW w:w="3302" w:type="dxa"/>
            <w:gridSpan w:val="8"/>
            <w:vMerge w:val="restart"/>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专业选修课由各校自行选择课程门类和时间, 建议可</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集中安排在第 5 学期</w:t>
            </w:r>
          </w:p>
        </w:tc>
        <w:tc>
          <w:tcPr>
            <w:tcW w:w="666" w:type="dxa"/>
            <w:vMerge w:val="restart"/>
            <w:tcBorders>
              <w:top w:val="single" w:color="231F20" w:sz="4" w:space="0"/>
              <w:left w:val="single" w:color="231F20" w:sz="4" w:space="0"/>
              <w:bottom w:val="single" w:color="231F20" w:sz="4" w:space="0"/>
            </w:tcBorders>
          </w:tcPr>
          <w:p>
            <w:pPr>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3" w:hRule="atLeast"/>
        </w:trPr>
        <w:tc>
          <w:tcPr>
            <w:tcW w:w="491" w:type="dxa"/>
            <w:vMerge w:val="continue"/>
            <w:tcBorders>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top w:val="nil"/>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2350" w:type="dxa"/>
            <w:gridSpan w:val="2"/>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服装饰品设计</w:t>
            </w:r>
          </w:p>
        </w:tc>
        <w:tc>
          <w:tcPr>
            <w:tcW w:w="3302" w:type="dxa"/>
            <w:gridSpan w:val="8"/>
            <w:vMerge w:val="continue"/>
            <w:tcBorders>
              <w:top w:val="nil"/>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666" w:type="dxa"/>
            <w:vMerge w:val="continue"/>
            <w:tcBorders>
              <w:top w:val="nil"/>
              <w:left w:val="single" w:color="231F20" w:sz="4" w:space="0"/>
              <w:bottom w:val="single" w:color="231F20" w:sz="4" w:space="0"/>
            </w:tcBorders>
          </w:tcPr>
          <w:p>
            <w:pPr>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3" w:hRule="atLeast"/>
        </w:trPr>
        <w:tc>
          <w:tcPr>
            <w:tcW w:w="491" w:type="dxa"/>
            <w:vMerge w:val="continue"/>
            <w:tcBorders>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top w:val="nil"/>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2350" w:type="dxa"/>
            <w:gridSpan w:val="2"/>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服装工业化生产</w:t>
            </w:r>
          </w:p>
        </w:tc>
        <w:tc>
          <w:tcPr>
            <w:tcW w:w="3302" w:type="dxa"/>
            <w:gridSpan w:val="8"/>
            <w:vMerge w:val="continue"/>
            <w:tcBorders>
              <w:top w:val="nil"/>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666" w:type="dxa"/>
            <w:vMerge w:val="continue"/>
            <w:tcBorders>
              <w:top w:val="nil"/>
              <w:left w:val="single" w:color="231F20" w:sz="4" w:space="0"/>
              <w:bottom w:val="single" w:color="231F20" w:sz="4" w:space="0"/>
            </w:tcBorders>
          </w:tcPr>
          <w:p>
            <w:pPr>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3" w:hRule="atLeast"/>
        </w:trPr>
        <w:tc>
          <w:tcPr>
            <w:tcW w:w="491" w:type="dxa"/>
            <w:vMerge w:val="continue"/>
            <w:tcBorders>
              <w:right w:val="single" w:color="231F20" w:sz="4" w:space="0"/>
            </w:tcBorders>
          </w:tcPr>
          <w:p>
            <w:pPr>
              <w:rPr>
                <w:rFonts w:hint="eastAsia" w:ascii="方正仿宋_GBK" w:hAnsi="方正仿宋_GBK" w:eastAsia="方正仿宋_GBK" w:cs="方正仿宋_GBK"/>
                <w:sz w:val="24"/>
                <w:szCs w:val="24"/>
              </w:rPr>
            </w:pPr>
          </w:p>
        </w:tc>
        <w:tc>
          <w:tcPr>
            <w:tcW w:w="900" w:type="dxa"/>
            <w:vMerge w:val="continue"/>
            <w:tcBorders>
              <w:top w:val="nil"/>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2350" w:type="dxa"/>
            <w:gridSpan w:val="2"/>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手工工艺</w:t>
            </w:r>
          </w:p>
        </w:tc>
        <w:tc>
          <w:tcPr>
            <w:tcW w:w="3302" w:type="dxa"/>
            <w:gridSpan w:val="8"/>
            <w:vMerge w:val="continue"/>
            <w:tcBorders>
              <w:top w:val="nil"/>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666" w:type="dxa"/>
            <w:vMerge w:val="continue"/>
            <w:tcBorders>
              <w:top w:val="nil"/>
              <w:left w:val="single" w:color="231F20" w:sz="4" w:space="0"/>
              <w:bottom w:val="single" w:color="231F20" w:sz="4" w:space="0"/>
            </w:tcBorders>
          </w:tcPr>
          <w:p>
            <w:pPr>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3" w:hRule="atLeast"/>
        </w:trPr>
        <w:tc>
          <w:tcPr>
            <w:tcW w:w="491" w:type="dxa"/>
            <w:vMerge w:val="continue"/>
            <w:tcBorders>
              <w:right w:val="single" w:color="231F20" w:sz="4" w:space="0"/>
            </w:tcBorders>
          </w:tcPr>
          <w:p>
            <w:pPr>
              <w:rPr>
                <w:rFonts w:hint="eastAsia" w:ascii="方正仿宋_GBK" w:hAnsi="方正仿宋_GBK" w:eastAsia="方正仿宋_GBK" w:cs="方正仿宋_GBK"/>
                <w:sz w:val="24"/>
                <w:szCs w:val="24"/>
              </w:rPr>
            </w:pPr>
          </w:p>
        </w:tc>
        <w:tc>
          <w:tcPr>
            <w:tcW w:w="3250" w:type="dxa"/>
            <w:gridSpan w:val="3"/>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校内外综合实习实训</w:t>
            </w:r>
          </w:p>
        </w:tc>
        <w:tc>
          <w:tcPr>
            <w:tcW w:w="500"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737"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580</w:t>
            </w:r>
          </w:p>
        </w:tc>
        <w:tc>
          <w:tcPr>
            <w:tcW w:w="380"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295"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371"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373"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330" w:type="dxa"/>
            <w:tcBorders>
              <w:top w:val="single" w:color="231F20" w:sz="4" w:space="0"/>
              <w:left w:val="single" w:color="231F20" w:sz="4" w:space="0"/>
              <w:bottom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316" w:type="dxa"/>
            <w:tcBorders>
              <w:top w:val="single" w:color="231F20" w:sz="4" w:space="0"/>
              <w:left w:val="single" w:color="231F20" w:sz="4" w:space="0"/>
              <w:bottom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666" w:type="dxa"/>
            <w:tcBorders>
              <w:top w:val="single" w:color="231F20" w:sz="4" w:space="0"/>
              <w:left w:val="single" w:color="231F20" w:sz="4" w:space="0"/>
              <w:bottom w:val="single" w:color="231F20" w:sz="4" w:space="0"/>
            </w:tcBorders>
          </w:tcPr>
          <w:p>
            <w:pPr>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3" w:hRule="atLeast"/>
        </w:trPr>
        <w:tc>
          <w:tcPr>
            <w:tcW w:w="491" w:type="dxa"/>
            <w:vMerge w:val="continue"/>
            <w:tcBorders>
              <w:right w:val="single" w:color="231F20" w:sz="4" w:space="0"/>
            </w:tcBorders>
          </w:tcPr>
          <w:p>
            <w:pPr>
              <w:rPr>
                <w:sz w:val="2"/>
                <w:szCs w:val="2"/>
              </w:rPr>
            </w:pPr>
          </w:p>
        </w:tc>
        <w:tc>
          <w:tcPr>
            <w:tcW w:w="3250" w:type="dxa"/>
            <w:gridSpan w:val="3"/>
            <w:tcBorders>
              <w:top w:val="single" w:color="231F20" w:sz="4" w:space="0"/>
              <w:left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顶岗实习</w:t>
            </w:r>
          </w:p>
        </w:tc>
        <w:tc>
          <w:tcPr>
            <w:tcW w:w="500" w:type="dxa"/>
            <w:tcBorders>
              <w:top w:val="single" w:color="231F20" w:sz="4" w:space="0"/>
              <w:left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737" w:type="dxa"/>
            <w:tcBorders>
              <w:top w:val="single" w:color="231F20" w:sz="4" w:space="0"/>
              <w:left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580</w:t>
            </w:r>
          </w:p>
        </w:tc>
        <w:tc>
          <w:tcPr>
            <w:tcW w:w="380" w:type="dxa"/>
            <w:tcBorders>
              <w:top w:val="single" w:color="231F20" w:sz="4" w:space="0"/>
              <w:left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295" w:type="dxa"/>
            <w:tcBorders>
              <w:top w:val="single" w:color="231F20" w:sz="4" w:space="0"/>
              <w:left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371" w:type="dxa"/>
            <w:tcBorders>
              <w:top w:val="single" w:color="231F20" w:sz="4" w:space="0"/>
              <w:left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373" w:type="dxa"/>
            <w:tcBorders>
              <w:top w:val="single" w:color="231F20" w:sz="4" w:space="0"/>
              <w:left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330" w:type="dxa"/>
            <w:tcBorders>
              <w:top w:val="single" w:color="231F20" w:sz="4" w:space="0"/>
              <w:left w:val="single" w:color="231F20" w:sz="4" w:space="0"/>
              <w:right w:val="single" w:color="231F20" w:sz="4" w:space="0"/>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sz w:val="24"/>
                <w:szCs w:val="24"/>
              </w:rPr>
            </w:pPr>
          </w:p>
        </w:tc>
        <w:tc>
          <w:tcPr>
            <w:tcW w:w="316" w:type="dxa"/>
            <w:tcBorders>
              <w:top w:val="single" w:color="231F20" w:sz="4" w:space="0"/>
              <w:left w:val="single" w:color="231F20" w:sz="4" w:space="0"/>
              <w:right w:val="single" w:color="231F20" w:sz="4" w:space="0"/>
            </w:tcBorders>
          </w:tcPr>
          <w:p>
            <w:pPr>
              <w:rPr>
                <w:rFonts w:hint="eastAsia" w:ascii="方正仿宋_GBK" w:hAnsi="方正仿宋_GBK" w:eastAsia="方正仿宋_GBK" w:cs="方正仿宋_GBK"/>
                <w:sz w:val="24"/>
                <w:szCs w:val="24"/>
              </w:rPr>
            </w:pPr>
          </w:p>
        </w:tc>
        <w:tc>
          <w:tcPr>
            <w:tcW w:w="666" w:type="dxa"/>
            <w:tcBorders>
              <w:top w:val="single" w:color="231F20" w:sz="4" w:space="0"/>
              <w:left w:val="single" w:color="231F20" w:sz="4" w:space="0"/>
            </w:tcBorders>
          </w:tcPr>
          <w:p>
            <w:pPr>
              <w:pStyle w:val="15"/>
              <w:rPr>
                <w:rFonts w:ascii="Times New Roman"/>
                <w:sz w:val="16"/>
              </w:rPr>
            </w:pPr>
          </w:p>
        </w:tc>
      </w:tr>
    </w:tbl>
    <w:p>
      <w:pPr>
        <w:spacing w:before="170"/>
        <w:ind w:left="559"/>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w w:val="105"/>
          <w:sz w:val="32"/>
          <w:szCs w:val="32"/>
        </w:rPr>
        <w:t>说明:</w:t>
      </w:r>
    </w:p>
    <w:p>
      <w:pPr>
        <w:pStyle w:val="14"/>
        <w:keepNext w:val="0"/>
        <w:keepLines w:val="0"/>
        <w:pageBreakBefore w:val="0"/>
        <w:widowControl w:val="0"/>
        <w:numPr>
          <w:numId w:val="0"/>
        </w:numPr>
        <w:tabs>
          <w:tab w:val="left" w:pos="692"/>
        </w:tabs>
        <w:kinsoku/>
        <w:wordWrap/>
        <w:overflowPunct/>
        <w:topLinePunct w:val="0"/>
        <w:autoSpaceDE w:val="0"/>
        <w:autoSpaceDN w:val="0"/>
        <w:bidi w:val="0"/>
        <w:adjustRightInd/>
        <w:snapToGrid/>
        <w:spacing w:line="560" w:lineRule="exact"/>
        <w:ind w:left="552" w:leftChars="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w w:val="103"/>
          <w:sz w:val="32"/>
          <w:szCs w:val="32"/>
          <w:lang w:val="en-US" w:eastAsia="zh-CN"/>
        </w:rPr>
        <w:t>1.</w:t>
      </w:r>
      <w:r>
        <w:rPr>
          <w:rFonts w:hint="eastAsia" w:ascii="方正仿宋_GBK" w:hAnsi="方正仿宋_GBK" w:eastAsia="方正仿宋_GBK" w:cs="方正仿宋_GBK"/>
          <w:color w:val="231F20"/>
          <w:w w:val="103"/>
          <w:sz w:val="32"/>
          <w:szCs w:val="32"/>
        </w:rPr>
        <w:t>"</w:t>
      </w:r>
      <w:r>
        <w:rPr>
          <w:rFonts w:hint="eastAsia" w:ascii="方正仿宋_GBK" w:hAnsi="方正仿宋_GBK" w:eastAsia="方正仿宋_GBK" w:cs="方正仿宋_GBK"/>
          <w:color w:val="231F20"/>
          <w:spacing w:val="5"/>
          <w:w w:val="297"/>
          <w:sz w:val="32"/>
          <w:szCs w:val="32"/>
        </w:rPr>
        <w:t>(</w:t>
      </w:r>
      <w:r>
        <w:rPr>
          <w:rFonts w:hint="eastAsia" w:ascii="方正仿宋_GBK" w:hAnsi="方正仿宋_GBK" w:eastAsia="方正仿宋_GBK" w:cs="方正仿宋_GBK"/>
          <w:color w:val="231F20"/>
          <w:spacing w:val="10"/>
          <w:w w:val="103"/>
          <w:sz w:val="32"/>
          <w:szCs w:val="32"/>
        </w:rPr>
        <w:t>"表示建议相应课程开设的学期</w:t>
      </w:r>
      <w:r>
        <w:rPr>
          <w:rFonts w:hint="eastAsia" w:ascii="方正仿宋_GBK" w:hAnsi="方正仿宋_GBK" w:eastAsia="方正仿宋_GBK" w:cs="方正仿宋_GBK"/>
          <w:color w:val="231F20"/>
          <w:w w:val="51"/>
          <w:sz w:val="32"/>
          <w:szCs w:val="32"/>
        </w:rPr>
        <w:t>。</w:t>
      </w:r>
    </w:p>
    <w:p>
      <w:pPr>
        <w:pStyle w:val="14"/>
        <w:keepNext w:val="0"/>
        <w:keepLines w:val="0"/>
        <w:pageBreakBefore w:val="0"/>
        <w:widowControl w:val="0"/>
        <w:numPr>
          <w:numId w:val="0"/>
        </w:numPr>
        <w:tabs>
          <w:tab w:val="left" w:pos="696"/>
        </w:tabs>
        <w:kinsoku/>
        <w:wordWrap/>
        <w:overflowPunct/>
        <w:topLinePunct w:val="0"/>
        <w:autoSpaceDE w:val="0"/>
        <w:autoSpaceDN w:val="0"/>
        <w:bidi w:val="0"/>
        <w:adjustRightInd/>
        <w:snapToGrid/>
        <w:spacing w:line="560" w:lineRule="exact"/>
        <w:ind w:right="200" w:rightChars="0" w:firstLine="708"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spacing w:val="17"/>
          <w:sz w:val="32"/>
          <w:szCs w:val="32"/>
          <w:lang w:val="en-US" w:eastAsia="zh-CN"/>
        </w:rPr>
        <w:t>2.</w:t>
      </w:r>
      <w:r>
        <w:rPr>
          <w:rFonts w:hint="eastAsia" w:ascii="方正仿宋_GBK" w:hAnsi="方正仿宋_GBK" w:eastAsia="方正仿宋_GBK" w:cs="方正仿宋_GBK"/>
          <w:color w:val="231F20"/>
          <w:spacing w:val="17"/>
          <w:sz w:val="32"/>
          <w:szCs w:val="32"/>
        </w:rPr>
        <w:t>本表不含专业实训课</w:t>
      </w:r>
      <w:r>
        <w:rPr>
          <w:rFonts w:hint="eastAsia" w:ascii="方正仿宋_GBK" w:hAnsi="方正仿宋_GBK" w:eastAsia="方正仿宋_GBK" w:cs="方正仿宋_GBK"/>
          <w:color w:val="231F20"/>
          <w:spacing w:val="10"/>
          <w:w w:val="80"/>
          <w:sz w:val="32"/>
          <w:szCs w:val="32"/>
        </w:rPr>
        <w:t>、</w:t>
      </w:r>
      <w:r>
        <w:rPr>
          <w:rFonts w:hint="eastAsia" w:ascii="方正仿宋_GBK" w:hAnsi="方正仿宋_GBK" w:eastAsia="方正仿宋_GBK" w:cs="方正仿宋_GBK"/>
          <w:color w:val="231F20"/>
          <w:spacing w:val="17"/>
          <w:sz w:val="32"/>
          <w:szCs w:val="32"/>
        </w:rPr>
        <w:t>军训</w:t>
      </w:r>
      <w:r>
        <w:rPr>
          <w:rFonts w:hint="eastAsia" w:ascii="方正仿宋_GBK" w:hAnsi="方正仿宋_GBK" w:eastAsia="方正仿宋_GBK" w:cs="方正仿宋_GBK"/>
          <w:color w:val="231F20"/>
          <w:spacing w:val="10"/>
          <w:w w:val="80"/>
          <w:sz w:val="32"/>
          <w:szCs w:val="32"/>
        </w:rPr>
        <w:t>、</w:t>
      </w:r>
      <w:r>
        <w:rPr>
          <w:rFonts w:hint="eastAsia" w:ascii="方正仿宋_GBK" w:hAnsi="方正仿宋_GBK" w:eastAsia="方正仿宋_GBK" w:cs="方正仿宋_GBK"/>
          <w:color w:val="231F20"/>
          <w:spacing w:val="17"/>
          <w:sz w:val="32"/>
          <w:szCs w:val="32"/>
        </w:rPr>
        <w:t>社会实践</w:t>
      </w:r>
      <w:r>
        <w:rPr>
          <w:rFonts w:hint="eastAsia" w:ascii="方正仿宋_GBK" w:hAnsi="方正仿宋_GBK" w:eastAsia="方正仿宋_GBK" w:cs="方正仿宋_GBK"/>
          <w:color w:val="231F20"/>
          <w:spacing w:val="10"/>
          <w:w w:val="80"/>
          <w:sz w:val="32"/>
          <w:szCs w:val="32"/>
        </w:rPr>
        <w:t>、</w:t>
      </w:r>
      <w:r>
        <w:rPr>
          <w:rFonts w:hint="eastAsia" w:ascii="方正仿宋_GBK" w:hAnsi="方正仿宋_GBK" w:eastAsia="方正仿宋_GBK" w:cs="方正仿宋_GBK"/>
          <w:color w:val="231F20"/>
          <w:spacing w:val="17"/>
          <w:sz w:val="32"/>
          <w:szCs w:val="32"/>
        </w:rPr>
        <w:t>入学教育</w:t>
      </w:r>
      <w:r>
        <w:rPr>
          <w:rFonts w:hint="eastAsia" w:ascii="方正仿宋_GBK" w:hAnsi="方正仿宋_GBK" w:eastAsia="方正仿宋_GBK" w:cs="方正仿宋_GBK"/>
          <w:color w:val="231F20"/>
          <w:spacing w:val="10"/>
          <w:w w:val="80"/>
          <w:sz w:val="32"/>
          <w:szCs w:val="32"/>
        </w:rPr>
        <w:t>、</w:t>
      </w:r>
      <w:r>
        <w:rPr>
          <w:rFonts w:hint="eastAsia" w:ascii="方正仿宋_GBK" w:hAnsi="方正仿宋_GBK" w:eastAsia="方正仿宋_GBK" w:cs="方正仿宋_GBK"/>
          <w:color w:val="231F20"/>
          <w:spacing w:val="15"/>
          <w:sz w:val="32"/>
          <w:szCs w:val="32"/>
        </w:rPr>
        <w:t>毕业教育及选修课教学安排</w:t>
      </w:r>
      <w:r>
        <w:rPr>
          <w:rFonts w:hint="eastAsia" w:ascii="方正仿宋_GBK" w:hAnsi="方正仿宋_GBK" w:eastAsia="方正仿宋_GBK" w:cs="方正仿宋_GBK"/>
          <w:color w:val="231F20"/>
          <w:spacing w:val="15"/>
          <w:sz w:val="32"/>
          <w:szCs w:val="32"/>
          <w:lang w:eastAsia="zh-CN"/>
        </w:rPr>
        <w:t>，</w:t>
      </w:r>
      <w:r>
        <w:rPr>
          <w:rFonts w:hint="eastAsia" w:ascii="方正仿宋_GBK" w:hAnsi="方正仿宋_GBK" w:eastAsia="方正仿宋_GBK" w:cs="方正仿宋_GBK"/>
          <w:color w:val="231F20"/>
          <w:spacing w:val="15"/>
          <w:sz w:val="32"/>
          <w:szCs w:val="32"/>
        </w:rPr>
        <w:t>学校可根据实</w:t>
      </w:r>
      <w:r>
        <w:rPr>
          <w:rFonts w:hint="eastAsia" w:ascii="方正仿宋_GBK" w:hAnsi="方正仿宋_GBK" w:eastAsia="方正仿宋_GBK" w:cs="方正仿宋_GBK"/>
          <w:color w:val="231F20"/>
          <w:spacing w:val="13"/>
          <w:sz w:val="32"/>
          <w:szCs w:val="32"/>
        </w:rPr>
        <w:t>际情况灵活设置</w:t>
      </w:r>
      <w:r>
        <w:rPr>
          <w:rFonts w:hint="eastAsia" w:ascii="方正仿宋_GBK" w:hAnsi="方正仿宋_GBK" w:eastAsia="方正仿宋_GBK" w:cs="方正仿宋_GBK"/>
          <w:color w:val="231F20"/>
          <w:w w:val="80"/>
          <w:sz w:val="32"/>
          <w:szCs w:val="32"/>
        </w:rPr>
        <w:t>。</w:t>
      </w:r>
    </w:p>
    <w:p>
      <w:pPr>
        <w:pStyle w:val="14"/>
        <w:keepNext w:val="0"/>
        <w:keepLines w:val="0"/>
        <w:pageBreakBefore w:val="0"/>
        <w:widowControl w:val="0"/>
        <w:numPr>
          <w:numId w:val="0"/>
        </w:numPr>
        <w:tabs>
          <w:tab w:val="left" w:pos="692"/>
        </w:tabs>
        <w:kinsoku/>
        <w:wordWrap/>
        <w:overflowPunct/>
        <w:topLinePunct w:val="0"/>
        <w:autoSpaceDE w:val="0"/>
        <w:autoSpaceDN w:val="0"/>
        <w:bidi w:val="0"/>
        <w:adjustRightInd/>
        <w:snapToGrid/>
        <w:spacing w:line="560" w:lineRule="exact"/>
        <w:ind w:right="210" w:rightChars="100" w:firstLine="72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spacing w:val="12"/>
          <w:w w:val="105"/>
          <w:sz w:val="32"/>
          <w:szCs w:val="32"/>
          <w:lang w:val="en-US" w:eastAsia="zh-CN"/>
        </w:rPr>
        <w:t>3.</w:t>
      </w:r>
      <w:r>
        <w:rPr>
          <w:rFonts w:hint="eastAsia" w:ascii="方正仿宋_GBK" w:hAnsi="方正仿宋_GBK" w:eastAsia="方正仿宋_GBK" w:cs="方正仿宋_GBK"/>
          <w:color w:val="231F20"/>
          <w:spacing w:val="12"/>
          <w:w w:val="105"/>
          <w:sz w:val="32"/>
          <w:szCs w:val="32"/>
        </w:rPr>
        <w:t>本表中专业方向课全部列出并计算学时</w:t>
      </w:r>
      <w:r>
        <w:rPr>
          <w:rFonts w:hint="eastAsia" w:ascii="方正仿宋_GBK" w:hAnsi="方正仿宋_GBK" w:eastAsia="方正仿宋_GBK" w:cs="方正仿宋_GBK"/>
          <w:color w:val="231F20"/>
          <w:spacing w:val="12"/>
          <w:w w:val="105"/>
          <w:sz w:val="32"/>
          <w:szCs w:val="32"/>
          <w:lang w:eastAsia="zh-CN"/>
        </w:rPr>
        <w:t>，</w:t>
      </w:r>
      <w:r>
        <w:rPr>
          <w:rFonts w:hint="eastAsia" w:ascii="方正仿宋_GBK" w:hAnsi="方正仿宋_GBK" w:eastAsia="方正仿宋_GBK" w:cs="方正仿宋_GBK"/>
          <w:color w:val="231F20"/>
          <w:spacing w:val="12"/>
          <w:w w:val="105"/>
          <w:sz w:val="32"/>
          <w:szCs w:val="32"/>
        </w:rPr>
        <w:t>但各校可根据实际选择其中几门开设</w:t>
      </w:r>
      <w:r>
        <w:rPr>
          <w:rFonts w:hint="eastAsia" w:ascii="方正仿宋_GBK" w:hAnsi="方正仿宋_GBK" w:eastAsia="方正仿宋_GBK" w:cs="方正仿宋_GBK"/>
          <w:color w:val="231F20"/>
          <w:w w:val="80"/>
          <w:sz w:val="32"/>
          <w:szCs w:val="32"/>
        </w:rPr>
        <w:t>。</w:t>
      </w:r>
    </w:p>
    <w:p>
      <w:pPr>
        <w:pStyle w:val="14"/>
        <w:keepNext w:val="0"/>
        <w:keepLines w:val="0"/>
        <w:pageBreakBefore w:val="0"/>
        <w:widowControl w:val="0"/>
        <w:numPr>
          <w:numId w:val="0"/>
        </w:numPr>
        <w:tabs>
          <w:tab w:val="left" w:pos="692"/>
        </w:tabs>
        <w:kinsoku/>
        <w:wordWrap/>
        <w:overflowPunct/>
        <w:topLinePunct w:val="0"/>
        <w:autoSpaceDE w:val="0"/>
        <w:autoSpaceDN w:val="0"/>
        <w:bidi w:val="0"/>
        <w:adjustRightInd/>
        <w:snapToGrid/>
        <w:spacing w:line="560" w:lineRule="exact"/>
        <w:ind w:right="218" w:rightChars="104" w:firstLine="712"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spacing w:val="10"/>
          <w:w w:val="105"/>
          <w:sz w:val="32"/>
          <w:szCs w:val="32"/>
          <w:lang w:val="en-US" w:eastAsia="zh-CN"/>
        </w:rPr>
        <w:t>4.</w:t>
      </w:r>
      <w:r>
        <w:rPr>
          <w:rFonts w:hint="eastAsia" w:ascii="方正仿宋_GBK" w:hAnsi="方正仿宋_GBK" w:eastAsia="方正仿宋_GBK" w:cs="方正仿宋_GBK"/>
          <w:color w:val="231F20"/>
          <w:spacing w:val="10"/>
          <w:w w:val="105"/>
          <w:sz w:val="32"/>
          <w:szCs w:val="32"/>
        </w:rPr>
        <w:t>考核由学校根据课程与专业的关系</w:t>
      </w:r>
      <w:r>
        <w:rPr>
          <w:rFonts w:hint="eastAsia" w:ascii="方正仿宋_GBK" w:hAnsi="方正仿宋_GBK" w:eastAsia="方正仿宋_GBK" w:cs="方正仿宋_GBK"/>
          <w:color w:val="231F20"/>
          <w:spacing w:val="10"/>
          <w:w w:val="105"/>
          <w:sz w:val="32"/>
          <w:szCs w:val="32"/>
          <w:lang w:eastAsia="zh-CN"/>
        </w:rPr>
        <w:t>，</w:t>
      </w:r>
      <w:r>
        <w:rPr>
          <w:rFonts w:hint="eastAsia" w:ascii="方正仿宋_GBK" w:hAnsi="方正仿宋_GBK" w:eastAsia="方正仿宋_GBK" w:cs="方正仿宋_GBK"/>
          <w:color w:val="231F20"/>
          <w:spacing w:val="10"/>
          <w:w w:val="105"/>
          <w:sz w:val="32"/>
          <w:szCs w:val="32"/>
        </w:rPr>
        <w:t>确定考核性质</w:t>
      </w:r>
      <w:r>
        <w:rPr>
          <w:rFonts w:hint="eastAsia" w:ascii="方正仿宋_GBK" w:hAnsi="方正仿宋_GBK" w:eastAsia="方正仿宋_GBK" w:cs="方正仿宋_GBK"/>
          <w:color w:val="231F20"/>
          <w:spacing w:val="10"/>
          <w:w w:val="105"/>
          <w:sz w:val="32"/>
          <w:szCs w:val="32"/>
        </w:rPr>
        <w:t>(考试</w:t>
      </w:r>
      <w:r>
        <w:rPr>
          <w:rFonts w:hint="eastAsia" w:ascii="方正仿宋_GBK" w:hAnsi="方正仿宋_GBK" w:eastAsia="方正仿宋_GBK" w:cs="方正仿宋_GBK"/>
          <w:color w:val="231F20"/>
          <w:spacing w:val="10"/>
          <w:w w:val="105"/>
          <w:sz w:val="32"/>
          <w:szCs w:val="32"/>
        </w:rPr>
        <w:t>或考查)</w:t>
      </w:r>
      <w:r>
        <w:rPr>
          <w:rFonts w:hint="eastAsia" w:ascii="方正仿宋_GBK" w:hAnsi="方正仿宋_GBK" w:eastAsia="方正仿宋_GBK" w:cs="方正仿宋_GBK"/>
          <w:color w:val="231F20"/>
          <w:w w:val="80"/>
          <w:sz w:val="32"/>
          <w:szCs w:val="32"/>
        </w:rPr>
        <w:t>。</w:t>
      </w:r>
    </w:p>
    <w:p>
      <w:pPr>
        <w:pStyle w:val="14"/>
        <w:keepNext w:val="0"/>
        <w:keepLines w:val="0"/>
        <w:pageBreakBefore w:val="0"/>
        <w:widowControl w:val="0"/>
        <w:numPr>
          <w:numId w:val="0"/>
        </w:numPr>
        <w:tabs>
          <w:tab w:val="left" w:pos="694"/>
        </w:tabs>
        <w:kinsoku/>
        <w:wordWrap/>
        <w:overflowPunct/>
        <w:topLinePunct w:val="0"/>
        <w:autoSpaceDE w:val="0"/>
        <w:autoSpaceDN w:val="0"/>
        <w:bidi w:val="0"/>
        <w:adjustRightInd/>
        <w:snapToGrid/>
        <w:spacing w:line="560" w:lineRule="exact"/>
        <w:ind w:right="200" w:rightChars="0" w:firstLine="70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spacing w:val="15"/>
          <w:sz w:val="32"/>
          <w:szCs w:val="32"/>
          <w:lang w:val="en-US" w:eastAsia="zh-CN"/>
        </w:rPr>
        <w:t>5.</w:t>
      </w:r>
      <w:r>
        <w:rPr>
          <w:rFonts w:hint="eastAsia" w:ascii="方正仿宋_GBK" w:hAnsi="方正仿宋_GBK" w:eastAsia="方正仿宋_GBK" w:cs="方正仿宋_GBK"/>
          <w:color w:val="231F20"/>
          <w:spacing w:val="15"/>
          <w:sz w:val="32"/>
          <w:szCs w:val="32"/>
        </w:rPr>
        <w:t>公共基础必修课学时分为基础模块</w:t>
      </w:r>
      <w:r>
        <w:rPr>
          <w:rFonts w:hint="eastAsia" w:ascii="方正仿宋_GBK" w:hAnsi="方正仿宋_GBK" w:eastAsia="方正仿宋_GBK" w:cs="方正仿宋_GBK"/>
          <w:color w:val="231F20"/>
          <w:spacing w:val="8"/>
          <w:w w:val="80"/>
          <w:sz w:val="32"/>
          <w:szCs w:val="32"/>
        </w:rPr>
        <w:t>、</w:t>
      </w:r>
      <w:r>
        <w:rPr>
          <w:rFonts w:hint="eastAsia" w:ascii="方正仿宋_GBK" w:hAnsi="方正仿宋_GBK" w:eastAsia="方正仿宋_GBK" w:cs="方正仿宋_GBK"/>
          <w:color w:val="231F20"/>
          <w:spacing w:val="15"/>
          <w:sz w:val="32"/>
          <w:szCs w:val="32"/>
        </w:rPr>
        <w:t>职业模块</w:t>
      </w:r>
      <w:r>
        <w:rPr>
          <w:rFonts w:hint="eastAsia" w:ascii="方正仿宋_GBK" w:hAnsi="方正仿宋_GBK" w:eastAsia="方正仿宋_GBK" w:cs="方正仿宋_GBK"/>
          <w:color w:val="231F20"/>
          <w:spacing w:val="8"/>
          <w:w w:val="80"/>
          <w:sz w:val="32"/>
          <w:szCs w:val="32"/>
        </w:rPr>
        <w:t>、</w:t>
      </w:r>
      <w:r>
        <w:rPr>
          <w:rFonts w:hint="eastAsia" w:ascii="方正仿宋_GBK" w:hAnsi="方正仿宋_GBK" w:eastAsia="方正仿宋_GBK" w:cs="方正仿宋_GBK"/>
          <w:color w:val="231F20"/>
          <w:spacing w:val="11"/>
          <w:sz w:val="32"/>
          <w:szCs w:val="32"/>
        </w:rPr>
        <w:t>拓展模块</w:t>
      </w:r>
      <w:r>
        <w:rPr>
          <w:rFonts w:hint="eastAsia" w:ascii="方正仿宋_GBK" w:hAnsi="方正仿宋_GBK" w:eastAsia="方正仿宋_GBK" w:cs="方正仿宋_GBK"/>
          <w:color w:val="231F20"/>
          <w:spacing w:val="11"/>
          <w:sz w:val="32"/>
          <w:szCs w:val="32"/>
          <w:lang w:eastAsia="zh-CN"/>
        </w:rPr>
        <w:t>，</w:t>
      </w:r>
      <w:r>
        <w:rPr>
          <w:rFonts w:hint="eastAsia" w:ascii="方正仿宋_GBK" w:hAnsi="方正仿宋_GBK" w:eastAsia="方正仿宋_GBK" w:cs="方正仿宋_GBK"/>
          <w:color w:val="231F20"/>
          <w:spacing w:val="11"/>
          <w:sz w:val="32"/>
          <w:szCs w:val="32"/>
        </w:rPr>
        <w:t>下限是基础模块</w:t>
      </w:r>
      <w:r>
        <w:rPr>
          <w:rFonts w:hint="eastAsia" w:ascii="方正仿宋_GBK" w:hAnsi="方正仿宋_GBK" w:eastAsia="方正仿宋_GBK" w:cs="方正仿宋_GBK"/>
          <w:color w:val="231F20"/>
          <w:spacing w:val="11"/>
          <w:sz w:val="32"/>
          <w:szCs w:val="32"/>
          <w:lang w:eastAsia="zh-CN"/>
        </w:rPr>
        <w:t>，</w:t>
      </w:r>
      <w:r>
        <w:rPr>
          <w:rFonts w:hint="eastAsia" w:ascii="方正仿宋_GBK" w:hAnsi="方正仿宋_GBK" w:eastAsia="方正仿宋_GBK" w:cs="方正仿宋_GBK"/>
          <w:color w:val="231F20"/>
          <w:spacing w:val="11"/>
          <w:sz w:val="32"/>
          <w:szCs w:val="32"/>
        </w:rPr>
        <w:t>所有专业必须学完</w:t>
      </w:r>
      <w:r>
        <w:rPr>
          <w:rFonts w:hint="eastAsia" w:ascii="方正仿宋_GBK" w:hAnsi="方正仿宋_GBK" w:eastAsia="方正仿宋_GBK" w:cs="方正仿宋_GBK"/>
          <w:color w:val="231F20"/>
          <w:spacing w:val="12"/>
          <w:w w:val="105"/>
          <w:sz w:val="32"/>
          <w:szCs w:val="32"/>
        </w:rPr>
        <w:t>基础模块学时</w:t>
      </w:r>
      <w:r>
        <w:rPr>
          <w:rFonts w:hint="eastAsia" w:ascii="方正仿宋_GBK" w:hAnsi="方正仿宋_GBK" w:eastAsia="方正仿宋_GBK" w:cs="方正仿宋_GBK"/>
          <w:color w:val="231F20"/>
          <w:spacing w:val="12"/>
          <w:w w:val="105"/>
          <w:sz w:val="32"/>
          <w:szCs w:val="32"/>
          <w:lang w:eastAsia="zh-CN"/>
        </w:rPr>
        <w:t>，</w:t>
      </w:r>
      <w:r>
        <w:rPr>
          <w:rFonts w:hint="eastAsia" w:ascii="方正仿宋_GBK" w:hAnsi="方正仿宋_GBK" w:eastAsia="方正仿宋_GBK" w:cs="方正仿宋_GBK"/>
          <w:color w:val="231F20"/>
          <w:spacing w:val="12"/>
          <w:w w:val="105"/>
          <w:sz w:val="32"/>
          <w:szCs w:val="32"/>
        </w:rPr>
        <w:t>上限可根据专业需要选择性学习职业模块和拓展模块学时</w:t>
      </w:r>
      <w:r>
        <w:rPr>
          <w:rFonts w:hint="eastAsia" w:ascii="方正仿宋_GBK" w:hAnsi="方正仿宋_GBK" w:eastAsia="方正仿宋_GBK" w:cs="方正仿宋_GBK"/>
          <w:color w:val="231F20"/>
          <w:w w:val="80"/>
          <w:sz w:val="32"/>
          <w:szCs w:val="32"/>
        </w:rPr>
        <w:t>。</w:t>
      </w:r>
    </w:p>
    <w:p>
      <w:pPr>
        <w:pStyle w:val="14"/>
        <w:keepNext w:val="0"/>
        <w:keepLines w:val="0"/>
        <w:pageBreakBefore w:val="0"/>
        <w:widowControl w:val="0"/>
        <w:numPr>
          <w:numId w:val="0"/>
        </w:numPr>
        <w:tabs>
          <w:tab w:val="left" w:pos="692"/>
        </w:tabs>
        <w:kinsoku/>
        <w:wordWrap/>
        <w:overflowPunct/>
        <w:topLinePunct w:val="0"/>
        <w:autoSpaceDE w:val="0"/>
        <w:autoSpaceDN w:val="0"/>
        <w:bidi w:val="0"/>
        <w:adjustRightInd/>
        <w:snapToGrid/>
        <w:spacing w:line="560" w:lineRule="exact"/>
        <w:ind w:firstLine="692"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spacing w:val="13"/>
          <w:sz w:val="32"/>
          <w:szCs w:val="32"/>
          <w:lang w:val="en-US" w:eastAsia="zh-CN"/>
        </w:rPr>
        <w:t>6.</w:t>
      </w:r>
      <w:r>
        <w:rPr>
          <w:rFonts w:hint="eastAsia" w:ascii="方正仿宋_GBK" w:hAnsi="方正仿宋_GBK" w:eastAsia="方正仿宋_GBK" w:cs="方正仿宋_GBK"/>
          <w:color w:val="231F20"/>
          <w:spacing w:val="13"/>
          <w:sz w:val="32"/>
          <w:szCs w:val="32"/>
        </w:rPr>
        <w:t>体育与健康在校期间须持续开设</w:t>
      </w:r>
      <w:r>
        <w:rPr>
          <w:rFonts w:hint="eastAsia" w:ascii="方正仿宋_GBK" w:hAnsi="方正仿宋_GBK" w:eastAsia="方正仿宋_GBK" w:cs="方正仿宋_GBK"/>
          <w:color w:val="231F20"/>
          <w:w w:val="80"/>
          <w:sz w:val="32"/>
          <w:szCs w:val="32"/>
        </w:rPr>
        <w:t>。</w:t>
      </w:r>
    </w:p>
    <w:p>
      <w:pPr>
        <w:pStyle w:val="14"/>
        <w:keepNext w:val="0"/>
        <w:keepLines w:val="0"/>
        <w:pageBreakBefore w:val="0"/>
        <w:widowControl w:val="0"/>
        <w:numPr>
          <w:numId w:val="0"/>
        </w:numPr>
        <w:tabs>
          <w:tab w:val="left" w:pos="696"/>
        </w:tabs>
        <w:kinsoku/>
        <w:wordWrap/>
        <w:overflowPunct/>
        <w:topLinePunct w:val="0"/>
        <w:autoSpaceDE w:val="0"/>
        <w:autoSpaceDN w:val="0"/>
        <w:bidi w:val="0"/>
        <w:adjustRightInd/>
        <w:snapToGrid/>
        <w:spacing w:line="560" w:lineRule="exact"/>
        <w:ind w:right="200" w:rightChars="0" w:firstLine="676"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spacing w:val="17"/>
          <w:w w:val="95"/>
          <w:sz w:val="32"/>
          <w:szCs w:val="32"/>
          <w:lang w:val="en-US" w:eastAsia="zh-CN"/>
        </w:rPr>
        <w:t>7.</w:t>
      </w:r>
      <w:r>
        <w:rPr>
          <w:rFonts w:hint="eastAsia" w:ascii="方正仿宋_GBK" w:hAnsi="方正仿宋_GBK" w:eastAsia="方正仿宋_GBK" w:cs="方正仿宋_GBK"/>
          <w:color w:val="231F20"/>
          <w:spacing w:val="17"/>
          <w:w w:val="95"/>
          <w:sz w:val="32"/>
          <w:szCs w:val="32"/>
        </w:rPr>
        <w:t>外语包括英语</w:t>
      </w:r>
      <w:r>
        <w:rPr>
          <w:rFonts w:hint="eastAsia" w:ascii="方正仿宋_GBK" w:hAnsi="方正仿宋_GBK" w:eastAsia="方正仿宋_GBK" w:cs="方正仿宋_GBK"/>
          <w:color w:val="231F20"/>
          <w:spacing w:val="10"/>
          <w:w w:val="80"/>
          <w:sz w:val="32"/>
          <w:szCs w:val="32"/>
        </w:rPr>
        <w:t>、</w:t>
      </w:r>
      <w:r>
        <w:rPr>
          <w:rFonts w:hint="eastAsia" w:ascii="方正仿宋_GBK" w:hAnsi="方正仿宋_GBK" w:eastAsia="方正仿宋_GBK" w:cs="方正仿宋_GBK"/>
          <w:color w:val="231F20"/>
          <w:spacing w:val="17"/>
          <w:w w:val="95"/>
          <w:sz w:val="32"/>
          <w:szCs w:val="32"/>
        </w:rPr>
        <w:t>日语</w:t>
      </w:r>
      <w:r>
        <w:rPr>
          <w:rFonts w:hint="eastAsia" w:ascii="方正仿宋_GBK" w:hAnsi="方正仿宋_GBK" w:eastAsia="方正仿宋_GBK" w:cs="方正仿宋_GBK"/>
          <w:color w:val="231F20"/>
          <w:spacing w:val="10"/>
          <w:w w:val="80"/>
          <w:sz w:val="32"/>
          <w:szCs w:val="32"/>
        </w:rPr>
        <w:t>、</w:t>
      </w:r>
      <w:r>
        <w:rPr>
          <w:rFonts w:hint="eastAsia" w:ascii="方正仿宋_GBK" w:hAnsi="方正仿宋_GBK" w:eastAsia="方正仿宋_GBK" w:cs="方正仿宋_GBK"/>
          <w:color w:val="231F20"/>
          <w:spacing w:val="17"/>
          <w:w w:val="95"/>
          <w:sz w:val="32"/>
          <w:szCs w:val="32"/>
        </w:rPr>
        <w:t>俄语</w:t>
      </w:r>
      <w:r>
        <w:rPr>
          <w:rFonts w:hint="eastAsia" w:ascii="方正仿宋_GBK" w:hAnsi="方正仿宋_GBK" w:eastAsia="方正仿宋_GBK" w:cs="方正仿宋_GBK"/>
          <w:color w:val="231F20"/>
          <w:spacing w:val="10"/>
          <w:w w:val="80"/>
          <w:sz w:val="32"/>
          <w:szCs w:val="32"/>
        </w:rPr>
        <w:t>、</w:t>
      </w:r>
      <w:r>
        <w:rPr>
          <w:rFonts w:hint="eastAsia" w:ascii="方正仿宋_GBK" w:hAnsi="方正仿宋_GBK" w:eastAsia="方正仿宋_GBK" w:cs="方正仿宋_GBK"/>
          <w:color w:val="231F20"/>
          <w:spacing w:val="17"/>
          <w:w w:val="95"/>
          <w:sz w:val="32"/>
          <w:szCs w:val="32"/>
        </w:rPr>
        <w:t>德语</w:t>
      </w:r>
      <w:r>
        <w:rPr>
          <w:rFonts w:hint="eastAsia" w:ascii="方正仿宋_GBK" w:hAnsi="方正仿宋_GBK" w:eastAsia="方正仿宋_GBK" w:cs="方正仿宋_GBK"/>
          <w:color w:val="231F20"/>
          <w:spacing w:val="10"/>
          <w:w w:val="80"/>
          <w:sz w:val="32"/>
          <w:szCs w:val="32"/>
        </w:rPr>
        <w:t>、</w:t>
      </w:r>
      <w:r>
        <w:rPr>
          <w:rFonts w:hint="eastAsia" w:ascii="方正仿宋_GBK" w:hAnsi="方正仿宋_GBK" w:eastAsia="方正仿宋_GBK" w:cs="方正仿宋_GBK"/>
          <w:color w:val="231F20"/>
          <w:spacing w:val="17"/>
          <w:w w:val="95"/>
          <w:sz w:val="32"/>
          <w:szCs w:val="32"/>
        </w:rPr>
        <w:t>法语</w:t>
      </w:r>
      <w:r>
        <w:rPr>
          <w:rFonts w:hint="eastAsia" w:ascii="方正仿宋_GBK" w:hAnsi="方正仿宋_GBK" w:eastAsia="方正仿宋_GBK" w:cs="方正仿宋_GBK"/>
          <w:color w:val="231F20"/>
          <w:spacing w:val="10"/>
          <w:w w:val="80"/>
          <w:sz w:val="32"/>
          <w:szCs w:val="32"/>
        </w:rPr>
        <w:t>、</w:t>
      </w:r>
      <w:r>
        <w:rPr>
          <w:rFonts w:hint="eastAsia" w:ascii="方正仿宋_GBK" w:hAnsi="方正仿宋_GBK" w:eastAsia="方正仿宋_GBK" w:cs="方正仿宋_GBK"/>
          <w:color w:val="231F20"/>
          <w:spacing w:val="13"/>
          <w:w w:val="95"/>
          <w:sz w:val="32"/>
          <w:szCs w:val="32"/>
        </w:rPr>
        <w:t>西班牙语等</w:t>
      </w:r>
      <w:r>
        <w:rPr>
          <w:rFonts w:hint="eastAsia" w:ascii="方正仿宋_GBK" w:hAnsi="方正仿宋_GBK" w:eastAsia="方正仿宋_GBK" w:cs="方正仿宋_GBK"/>
          <w:color w:val="231F20"/>
          <w:spacing w:val="13"/>
          <w:w w:val="95"/>
          <w:sz w:val="32"/>
          <w:szCs w:val="32"/>
          <w:lang w:eastAsia="zh-CN"/>
        </w:rPr>
        <w:t>，</w:t>
      </w:r>
      <w:r>
        <w:rPr>
          <w:rFonts w:hint="eastAsia" w:ascii="方正仿宋_GBK" w:hAnsi="方正仿宋_GBK" w:eastAsia="方正仿宋_GBK" w:cs="方正仿宋_GBK"/>
          <w:color w:val="231F20"/>
          <w:spacing w:val="13"/>
          <w:w w:val="95"/>
          <w:sz w:val="32"/>
          <w:szCs w:val="32"/>
        </w:rPr>
        <w:t>学校自主选择第一外语语种</w:t>
      </w:r>
      <w:r>
        <w:rPr>
          <w:rFonts w:hint="eastAsia" w:ascii="方正仿宋_GBK" w:hAnsi="方正仿宋_GBK" w:eastAsia="方正仿宋_GBK" w:cs="方正仿宋_GBK"/>
          <w:color w:val="231F20"/>
          <w:spacing w:val="13"/>
          <w:w w:val="95"/>
          <w:sz w:val="32"/>
          <w:szCs w:val="32"/>
          <w:lang w:eastAsia="zh-CN"/>
        </w:rPr>
        <w:t>，</w:t>
      </w:r>
      <w:r>
        <w:rPr>
          <w:rFonts w:hint="eastAsia" w:ascii="方正仿宋_GBK" w:hAnsi="方正仿宋_GBK" w:eastAsia="方正仿宋_GBK" w:cs="方正仿宋_GBK"/>
          <w:color w:val="231F20"/>
          <w:spacing w:val="13"/>
          <w:w w:val="95"/>
          <w:sz w:val="32"/>
          <w:szCs w:val="32"/>
        </w:rPr>
        <w:t>鼓励学校创</w:t>
      </w:r>
      <w:r>
        <w:rPr>
          <w:rFonts w:hint="eastAsia" w:ascii="方正仿宋_GBK" w:hAnsi="方正仿宋_GBK" w:eastAsia="方正仿宋_GBK" w:cs="方正仿宋_GBK"/>
          <w:color w:val="231F20"/>
          <w:spacing w:val="13"/>
          <w:sz w:val="32"/>
          <w:szCs w:val="32"/>
        </w:rPr>
        <w:t>造条件开设第二外语</w:t>
      </w:r>
      <w:r>
        <w:rPr>
          <w:rFonts w:hint="eastAsia" w:ascii="方正仿宋_GBK" w:hAnsi="方正仿宋_GBK" w:eastAsia="方正仿宋_GBK" w:cs="方正仿宋_GBK"/>
          <w:color w:val="231F20"/>
          <w:w w:val="80"/>
          <w:sz w:val="32"/>
          <w:szCs w:val="32"/>
        </w:rPr>
        <w:t>。</w:t>
      </w:r>
    </w:p>
    <w:p>
      <w:pPr>
        <w:pStyle w:val="4"/>
        <w:keepNext w:val="0"/>
        <w:keepLines w:val="0"/>
        <w:pageBreakBefore w:val="0"/>
        <w:widowControl w:val="0"/>
        <w:kinsoku/>
        <w:wordWrap/>
        <w:overflowPunct/>
        <w:topLinePunct w:val="0"/>
        <w:bidi w:val="0"/>
        <w:adjustRightInd/>
        <w:snapToGrid/>
        <w:spacing w:line="560" w:lineRule="exact"/>
        <w:ind w:firstLine="640" w:firstLineChars="200"/>
        <w:textAlignment w:val="auto"/>
        <w:rPr>
          <w:sz w:val="21"/>
        </w:rPr>
      </w:pPr>
      <w:r>
        <w:rPr>
          <w:rFonts w:hint="eastAsia" w:ascii="方正黑体_GBK" w:hAnsi="方正黑体_GBK" w:eastAsia="方正黑体_GBK" w:cs="方正黑体_GBK"/>
          <w:color w:val="231F20"/>
          <w:sz w:val="32"/>
          <w:szCs w:val="32"/>
        </w:rPr>
        <w:t>八</w:t>
      </w:r>
      <w:r>
        <w:rPr>
          <w:rFonts w:hint="eastAsia" w:ascii="方正黑体_GBK" w:hAnsi="方正黑体_GBK" w:eastAsia="方正黑体_GBK" w:cs="方正黑体_GBK"/>
          <w:color w:val="231F20"/>
          <w:w w:val="80"/>
          <w:sz w:val="32"/>
          <w:szCs w:val="32"/>
        </w:rPr>
        <w:t>、</w:t>
      </w:r>
      <w:r>
        <w:rPr>
          <w:rFonts w:hint="eastAsia" w:ascii="方正黑体_GBK" w:hAnsi="方正黑体_GBK" w:eastAsia="方正黑体_GBK" w:cs="方正黑体_GBK"/>
          <w:color w:val="231F20"/>
          <w:sz w:val="32"/>
          <w:szCs w:val="32"/>
        </w:rPr>
        <w:t>实施保障</w:t>
      </w:r>
    </w:p>
    <w:p>
      <w:pPr>
        <w:keepNext w:val="0"/>
        <w:keepLines w:val="0"/>
        <w:pageBreakBefore w:val="0"/>
        <w:widowControl w:val="0"/>
        <w:kinsoku/>
        <w:wordWrap/>
        <w:overflowPunct/>
        <w:topLinePunct w:val="0"/>
        <w:bidi w:val="0"/>
        <w:adjustRightInd/>
        <w:snapToGrid/>
        <w:spacing w:line="560" w:lineRule="exact"/>
        <w:ind w:left="580"/>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color w:val="231F20"/>
          <w:sz w:val="32"/>
          <w:szCs w:val="32"/>
          <w:lang w:eastAsia="zh-CN"/>
        </w:rPr>
        <w:t>（</w:t>
      </w:r>
      <w:r>
        <w:rPr>
          <w:rFonts w:hint="eastAsia" w:ascii="方正楷体_GBK" w:hAnsi="方正楷体_GBK" w:eastAsia="方正楷体_GBK" w:cs="方正楷体_GBK"/>
          <w:color w:val="231F20"/>
          <w:sz w:val="32"/>
          <w:szCs w:val="32"/>
          <w:lang w:val="en-US" w:eastAsia="zh-CN"/>
        </w:rPr>
        <w:t>一</w:t>
      </w:r>
      <w:r>
        <w:rPr>
          <w:rFonts w:hint="eastAsia" w:ascii="方正楷体_GBK" w:hAnsi="方正楷体_GBK" w:eastAsia="方正楷体_GBK" w:cs="方正楷体_GBK"/>
          <w:color w:val="231F20"/>
          <w:sz w:val="32"/>
          <w:szCs w:val="32"/>
          <w:lang w:eastAsia="zh-CN"/>
        </w:rPr>
        <w:t>）</w:t>
      </w:r>
      <w:r>
        <w:rPr>
          <w:rFonts w:hint="eastAsia" w:ascii="方正楷体_GBK" w:hAnsi="方正楷体_GBK" w:eastAsia="方正楷体_GBK" w:cs="方正楷体_GBK"/>
          <w:color w:val="231F20"/>
          <w:sz w:val="32"/>
          <w:szCs w:val="32"/>
        </w:rPr>
        <w:t>师资队伍</w:t>
      </w:r>
    </w:p>
    <w:p>
      <w:pPr>
        <w:pStyle w:val="14"/>
        <w:keepNext w:val="0"/>
        <w:keepLines w:val="0"/>
        <w:pageBreakBefore w:val="0"/>
        <w:widowControl w:val="0"/>
        <w:numPr>
          <w:numId w:val="0"/>
        </w:numPr>
        <w:tabs>
          <w:tab w:val="left" w:pos="717"/>
        </w:tabs>
        <w:kinsoku/>
        <w:wordWrap/>
        <w:overflowPunct/>
        <w:topLinePunct w:val="0"/>
        <w:autoSpaceDE w:val="0"/>
        <w:autoSpaceDN w:val="0"/>
        <w:bidi w:val="0"/>
        <w:adjustRightInd/>
        <w:snapToGrid/>
        <w:spacing w:line="560" w:lineRule="exact"/>
        <w:ind w:right="694" w:rightChars="0" w:firstLine="608"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w w:val="95"/>
          <w:sz w:val="32"/>
          <w:szCs w:val="32"/>
          <w:lang w:val="en-US" w:eastAsia="zh-CN"/>
        </w:rPr>
        <w:t>1.</w:t>
      </w:r>
      <w:r>
        <w:rPr>
          <w:rFonts w:hint="eastAsia" w:ascii="方正仿宋_GBK" w:hAnsi="方正仿宋_GBK" w:eastAsia="方正仿宋_GBK" w:cs="方正仿宋_GBK"/>
          <w:color w:val="231F20"/>
          <w:w w:val="95"/>
          <w:sz w:val="32"/>
          <w:szCs w:val="32"/>
        </w:rPr>
        <w:t>专任教师应具有本科以上学历</w:t>
      </w:r>
      <w:r>
        <w:rPr>
          <w:rFonts w:hint="eastAsia" w:ascii="方正仿宋_GBK" w:hAnsi="方正仿宋_GBK" w:eastAsia="方正仿宋_GBK" w:cs="方正仿宋_GBK"/>
          <w:color w:val="231F20"/>
          <w:w w:val="95"/>
          <w:sz w:val="32"/>
          <w:szCs w:val="32"/>
          <w:lang w:eastAsia="zh-CN"/>
        </w:rPr>
        <w:t>，</w:t>
      </w:r>
      <w:r>
        <w:rPr>
          <w:rFonts w:hint="eastAsia" w:ascii="方正仿宋_GBK" w:hAnsi="方正仿宋_GBK" w:eastAsia="方正仿宋_GBK" w:cs="方正仿宋_GBK"/>
          <w:color w:val="231F20"/>
          <w:w w:val="95"/>
          <w:sz w:val="32"/>
          <w:szCs w:val="32"/>
        </w:rPr>
        <w:t>具有中等职业学校教师资格证书</w:t>
      </w:r>
      <w:r>
        <w:rPr>
          <w:rFonts w:hint="eastAsia" w:ascii="方正仿宋_GBK" w:hAnsi="方正仿宋_GBK" w:eastAsia="方正仿宋_GBK" w:cs="方正仿宋_GBK"/>
          <w:color w:val="231F20"/>
          <w:w w:val="95"/>
          <w:sz w:val="32"/>
          <w:szCs w:val="32"/>
          <w:lang w:eastAsia="zh-CN"/>
        </w:rPr>
        <w:t>，</w:t>
      </w:r>
      <w:r>
        <w:rPr>
          <w:rFonts w:hint="eastAsia" w:ascii="方正仿宋_GBK" w:hAnsi="方正仿宋_GBK" w:eastAsia="方正仿宋_GBK" w:cs="方正仿宋_GBK"/>
          <w:color w:val="231F20"/>
          <w:w w:val="95"/>
          <w:sz w:val="32"/>
          <w:szCs w:val="32"/>
        </w:rPr>
        <w:t>有良好的师德</w:t>
      </w:r>
      <w:r>
        <w:rPr>
          <w:rFonts w:hint="eastAsia" w:ascii="方正仿宋_GBK" w:hAnsi="方正仿宋_GBK" w:eastAsia="方正仿宋_GBK" w:cs="方正仿宋_GBK"/>
          <w:color w:val="231F20"/>
          <w:w w:val="95"/>
          <w:sz w:val="32"/>
          <w:szCs w:val="32"/>
          <w:lang w:eastAsia="zh-CN"/>
        </w:rPr>
        <w:t>，</w:t>
      </w:r>
      <w:r>
        <w:rPr>
          <w:rFonts w:hint="eastAsia" w:ascii="方正仿宋_GBK" w:hAnsi="方正仿宋_GBK" w:eastAsia="方正仿宋_GBK" w:cs="方正仿宋_GBK"/>
          <w:color w:val="231F20"/>
          <w:w w:val="95"/>
          <w:sz w:val="32"/>
          <w:szCs w:val="32"/>
        </w:rPr>
        <w:t>关注学</w:t>
      </w:r>
      <w:r>
        <w:rPr>
          <w:rFonts w:hint="eastAsia" w:ascii="方正仿宋_GBK" w:hAnsi="方正仿宋_GBK" w:eastAsia="方正仿宋_GBK" w:cs="方正仿宋_GBK"/>
          <w:color w:val="231F20"/>
          <w:sz w:val="32"/>
          <w:szCs w:val="32"/>
        </w:rPr>
        <w:t>生发展</w:t>
      </w:r>
      <w:r>
        <w:rPr>
          <w:rFonts w:hint="eastAsia" w:ascii="方正仿宋_GBK" w:hAnsi="方正仿宋_GBK" w:eastAsia="方正仿宋_GBK" w:cs="方正仿宋_GBK"/>
          <w:color w:val="231F20"/>
          <w:sz w:val="32"/>
          <w:szCs w:val="32"/>
          <w:lang w:eastAsia="zh-CN"/>
        </w:rPr>
        <w:t>，</w:t>
      </w:r>
      <w:r>
        <w:rPr>
          <w:rFonts w:hint="eastAsia" w:ascii="方正仿宋_GBK" w:hAnsi="方正仿宋_GBK" w:eastAsia="方正仿宋_GBK" w:cs="方正仿宋_GBK"/>
          <w:color w:val="231F20"/>
          <w:sz w:val="32"/>
          <w:szCs w:val="32"/>
        </w:rPr>
        <w:t>熟悉教学规律</w:t>
      </w:r>
      <w:r>
        <w:rPr>
          <w:rFonts w:hint="eastAsia" w:ascii="方正仿宋_GBK" w:hAnsi="方正仿宋_GBK" w:eastAsia="方正仿宋_GBK" w:cs="方正仿宋_GBK"/>
          <w:color w:val="231F20"/>
          <w:sz w:val="32"/>
          <w:szCs w:val="32"/>
          <w:lang w:eastAsia="zh-CN"/>
        </w:rPr>
        <w:t>，</w:t>
      </w:r>
      <w:r>
        <w:rPr>
          <w:rFonts w:hint="eastAsia" w:ascii="方正仿宋_GBK" w:hAnsi="方正仿宋_GBK" w:eastAsia="方正仿宋_GBK" w:cs="方正仿宋_GBK"/>
          <w:color w:val="231F20"/>
          <w:sz w:val="32"/>
          <w:szCs w:val="32"/>
        </w:rPr>
        <w:t>具备终身学习能力和教学改革意识</w:t>
      </w:r>
      <w:r>
        <w:rPr>
          <w:rFonts w:hint="eastAsia" w:ascii="方正仿宋_GBK" w:hAnsi="方正仿宋_GBK" w:eastAsia="方正仿宋_GBK" w:cs="方正仿宋_GBK"/>
          <w:color w:val="231F20"/>
          <w:w w:val="80"/>
          <w:sz w:val="32"/>
          <w:szCs w:val="32"/>
        </w:rPr>
        <w:t>。</w:t>
      </w:r>
    </w:p>
    <w:p>
      <w:pPr>
        <w:pStyle w:val="14"/>
        <w:keepNext w:val="0"/>
        <w:keepLines w:val="0"/>
        <w:pageBreakBefore w:val="0"/>
        <w:widowControl w:val="0"/>
        <w:numPr>
          <w:numId w:val="0"/>
        </w:numPr>
        <w:tabs>
          <w:tab w:val="left" w:pos="717"/>
        </w:tabs>
        <w:kinsoku/>
        <w:wordWrap/>
        <w:overflowPunct/>
        <w:topLinePunct w:val="0"/>
        <w:autoSpaceDE w:val="0"/>
        <w:autoSpaceDN w:val="0"/>
        <w:bidi w:val="0"/>
        <w:adjustRightInd/>
        <w:snapToGrid/>
        <w:spacing w:line="560" w:lineRule="exact"/>
        <w:ind w:right="692" w:rightChars="0" w:firstLine="588"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spacing w:val="-13"/>
          <w:sz w:val="32"/>
          <w:szCs w:val="32"/>
          <w:lang w:val="en-US" w:eastAsia="zh-CN"/>
        </w:rPr>
        <w:t>2.</w:t>
      </w:r>
      <w:r>
        <w:rPr>
          <w:rFonts w:hint="eastAsia" w:ascii="方正仿宋_GBK" w:hAnsi="方正仿宋_GBK" w:eastAsia="方正仿宋_GBK" w:cs="方正仿宋_GBK"/>
          <w:color w:val="231F20"/>
          <w:spacing w:val="-13"/>
          <w:sz w:val="32"/>
          <w:szCs w:val="32"/>
        </w:rPr>
        <w:t>按照《中等职业学校设置标准</w:t>
      </w:r>
      <w:r>
        <w:rPr>
          <w:rFonts w:hint="eastAsia" w:ascii="方正仿宋_GBK" w:hAnsi="方正仿宋_GBK" w:eastAsia="方正仿宋_GBK" w:cs="方正仿宋_GBK"/>
          <w:color w:val="231F20"/>
          <w:spacing w:val="-22"/>
          <w:w w:val="85"/>
          <w:sz w:val="32"/>
          <w:szCs w:val="32"/>
        </w:rPr>
        <w:t>》</w:t>
      </w:r>
      <w:r>
        <w:rPr>
          <w:rFonts w:hint="eastAsia" w:ascii="方正仿宋_GBK" w:hAnsi="方正仿宋_GBK" w:eastAsia="方正仿宋_GBK" w:cs="方正仿宋_GBK"/>
          <w:color w:val="231F20"/>
          <w:spacing w:val="-12"/>
          <w:sz w:val="32"/>
          <w:szCs w:val="32"/>
        </w:rPr>
        <w:t>和《中等职业学校教师专业标准</w:t>
      </w:r>
      <w:r>
        <w:rPr>
          <w:rFonts w:hint="eastAsia" w:ascii="方正仿宋_GBK" w:hAnsi="方正仿宋_GBK" w:eastAsia="方正仿宋_GBK" w:cs="方正仿宋_GBK"/>
          <w:color w:val="231F20"/>
          <w:spacing w:val="-22"/>
          <w:w w:val="85"/>
          <w:sz w:val="32"/>
          <w:szCs w:val="32"/>
        </w:rPr>
        <w:t>》</w:t>
      </w:r>
      <w:r>
        <w:rPr>
          <w:rFonts w:hint="eastAsia" w:ascii="方正仿宋_GBK" w:hAnsi="方正仿宋_GBK" w:eastAsia="方正仿宋_GBK" w:cs="方正仿宋_GBK"/>
          <w:color w:val="231F20"/>
          <w:sz w:val="32"/>
          <w:szCs w:val="32"/>
        </w:rPr>
        <w:t>的有关规定</w:t>
      </w:r>
      <w:r>
        <w:rPr>
          <w:rFonts w:hint="eastAsia" w:ascii="方正仿宋_GBK" w:hAnsi="方正仿宋_GBK" w:eastAsia="方正仿宋_GBK" w:cs="方正仿宋_GBK"/>
          <w:color w:val="231F20"/>
          <w:sz w:val="32"/>
          <w:szCs w:val="32"/>
          <w:lang w:eastAsia="zh-CN"/>
        </w:rPr>
        <w:t>，</w:t>
      </w:r>
      <w:r>
        <w:rPr>
          <w:rFonts w:hint="eastAsia" w:ascii="方正仿宋_GBK" w:hAnsi="方正仿宋_GBK" w:eastAsia="方正仿宋_GBK" w:cs="方正仿宋_GBK"/>
          <w:color w:val="231F20"/>
          <w:sz w:val="32"/>
          <w:szCs w:val="32"/>
        </w:rPr>
        <w:t>进行教师队</w:t>
      </w:r>
      <w:r>
        <w:rPr>
          <w:rFonts w:hint="eastAsia" w:ascii="方正仿宋_GBK" w:hAnsi="方正仿宋_GBK" w:eastAsia="方正仿宋_GBK" w:cs="方正仿宋_GBK"/>
          <w:color w:val="231F20"/>
          <w:w w:val="95"/>
          <w:sz w:val="32"/>
          <w:szCs w:val="32"/>
        </w:rPr>
        <w:t>伍建设</w:t>
      </w:r>
      <w:r>
        <w:rPr>
          <w:rFonts w:hint="eastAsia" w:ascii="方正仿宋_GBK" w:hAnsi="方正仿宋_GBK" w:eastAsia="方正仿宋_GBK" w:cs="方正仿宋_GBK"/>
          <w:color w:val="231F20"/>
          <w:w w:val="95"/>
          <w:sz w:val="32"/>
          <w:szCs w:val="32"/>
          <w:lang w:eastAsia="zh-CN"/>
        </w:rPr>
        <w:t>，</w:t>
      </w:r>
      <w:r>
        <w:rPr>
          <w:rFonts w:hint="eastAsia" w:ascii="方正仿宋_GBK" w:hAnsi="方正仿宋_GBK" w:eastAsia="方正仿宋_GBK" w:cs="方正仿宋_GBK"/>
          <w:color w:val="231F20"/>
          <w:w w:val="95"/>
          <w:sz w:val="32"/>
          <w:szCs w:val="32"/>
        </w:rPr>
        <w:t>合理配置教师资源</w:t>
      </w:r>
      <w:r>
        <w:rPr>
          <w:rFonts w:hint="eastAsia" w:ascii="方正仿宋_GBK" w:hAnsi="方正仿宋_GBK" w:eastAsia="方正仿宋_GBK" w:cs="方正仿宋_GBK"/>
          <w:color w:val="231F20"/>
          <w:spacing w:val="31"/>
          <w:w w:val="85"/>
          <w:sz w:val="32"/>
          <w:szCs w:val="32"/>
        </w:rPr>
        <w:t>。</w:t>
      </w:r>
      <w:r>
        <w:rPr>
          <w:rFonts w:hint="eastAsia" w:ascii="方正仿宋_GBK" w:hAnsi="方正仿宋_GBK" w:eastAsia="方正仿宋_GBK" w:cs="方正仿宋_GBK"/>
          <w:color w:val="231F20"/>
          <w:spacing w:val="7"/>
          <w:w w:val="95"/>
          <w:sz w:val="32"/>
          <w:szCs w:val="32"/>
        </w:rPr>
        <w:t>专任教师师生比不低于</w:t>
      </w:r>
      <w:r>
        <w:rPr>
          <w:rFonts w:hint="eastAsia" w:ascii="方正仿宋_GBK" w:hAnsi="方正仿宋_GBK" w:eastAsia="方正仿宋_GBK" w:cs="方正仿宋_GBK"/>
          <w:color w:val="231F20"/>
          <w:w w:val="95"/>
          <w:sz w:val="32"/>
          <w:szCs w:val="32"/>
        </w:rPr>
        <w:t>1</w:t>
      </w:r>
      <w:r>
        <w:rPr>
          <w:rFonts w:hint="eastAsia" w:ascii="方正仿宋_GBK" w:hAnsi="方正仿宋_GBK" w:eastAsia="方正仿宋_GBK" w:cs="方正仿宋_GBK"/>
          <w:color w:val="231F20"/>
          <w:w w:val="95"/>
          <w:sz w:val="32"/>
          <w:szCs w:val="32"/>
          <w:lang w:eastAsia="zh-CN"/>
        </w:rPr>
        <w:t>：</w:t>
      </w:r>
      <w:r>
        <w:rPr>
          <w:rFonts w:hint="eastAsia" w:ascii="方正仿宋_GBK" w:hAnsi="方正仿宋_GBK" w:eastAsia="方正仿宋_GBK" w:cs="方正仿宋_GBK"/>
          <w:color w:val="231F20"/>
          <w:w w:val="95"/>
          <w:sz w:val="32"/>
          <w:szCs w:val="32"/>
        </w:rPr>
        <w:t>20</w:t>
      </w:r>
      <w:r>
        <w:rPr>
          <w:rFonts w:hint="eastAsia" w:ascii="方正仿宋_GBK" w:hAnsi="方正仿宋_GBK" w:eastAsia="方正仿宋_GBK" w:cs="方正仿宋_GBK"/>
          <w:color w:val="231F20"/>
          <w:w w:val="95"/>
          <w:sz w:val="32"/>
          <w:szCs w:val="32"/>
          <w:lang w:eastAsia="zh-CN"/>
        </w:rPr>
        <w:t>；</w:t>
      </w:r>
      <w:r>
        <w:rPr>
          <w:rFonts w:hint="eastAsia" w:ascii="方正仿宋_GBK" w:hAnsi="方正仿宋_GBK" w:eastAsia="方正仿宋_GBK" w:cs="方正仿宋_GBK"/>
          <w:color w:val="231F20"/>
          <w:w w:val="95"/>
          <w:sz w:val="32"/>
          <w:szCs w:val="32"/>
        </w:rPr>
        <w:t>双师型教师占专业课教师比例不低于</w:t>
      </w:r>
      <w:r>
        <w:rPr>
          <w:rFonts w:hint="eastAsia" w:ascii="方正仿宋_GBK" w:hAnsi="方正仿宋_GBK" w:eastAsia="方正仿宋_GBK" w:cs="方正仿宋_GBK"/>
          <w:color w:val="231F20"/>
          <w:sz w:val="32"/>
          <w:szCs w:val="32"/>
        </w:rPr>
        <w:t>50%</w:t>
      </w:r>
      <w:r>
        <w:rPr>
          <w:rFonts w:hint="eastAsia" w:ascii="方正仿宋_GBK" w:hAnsi="方正仿宋_GBK" w:eastAsia="方正仿宋_GBK" w:cs="方正仿宋_GBK"/>
          <w:color w:val="231F20"/>
          <w:sz w:val="32"/>
          <w:szCs w:val="32"/>
          <w:lang w:eastAsia="zh-CN"/>
        </w:rPr>
        <w:t>；</w:t>
      </w:r>
      <w:r>
        <w:rPr>
          <w:rFonts w:hint="eastAsia" w:ascii="方正仿宋_GBK" w:hAnsi="方正仿宋_GBK" w:eastAsia="方正仿宋_GBK" w:cs="方正仿宋_GBK"/>
          <w:color w:val="231F20"/>
          <w:sz w:val="32"/>
          <w:szCs w:val="32"/>
        </w:rPr>
        <w:t>建设一支结构合理</w:t>
      </w:r>
      <w:r>
        <w:rPr>
          <w:rFonts w:hint="eastAsia" w:ascii="方正仿宋_GBK" w:hAnsi="方正仿宋_GBK" w:eastAsia="方正仿宋_GBK" w:cs="方正仿宋_GBK"/>
          <w:color w:val="231F20"/>
          <w:w w:val="85"/>
          <w:sz w:val="32"/>
          <w:szCs w:val="32"/>
        </w:rPr>
        <w:t>、</w:t>
      </w:r>
      <w:r>
        <w:rPr>
          <w:rFonts w:hint="eastAsia" w:ascii="方正仿宋_GBK" w:hAnsi="方正仿宋_GBK" w:eastAsia="方正仿宋_GBK" w:cs="方正仿宋_GBK"/>
          <w:color w:val="231F20"/>
          <w:sz w:val="32"/>
          <w:szCs w:val="32"/>
        </w:rPr>
        <w:t>素质优良的教师队伍</w:t>
      </w:r>
      <w:r>
        <w:rPr>
          <w:rFonts w:hint="eastAsia" w:ascii="方正仿宋_GBK" w:hAnsi="方正仿宋_GBK" w:eastAsia="方正仿宋_GBK" w:cs="方正仿宋_GBK"/>
          <w:color w:val="231F20"/>
          <w:w w:val="85"/>
          <w:sz w:val="32"/>
          <w:szCs w:val="32"/>
        </w:rPr>
        <w:t>。</w:t>
      </w:r>
    </w:p>
    <w:p>
      <w:pPr>
        <w:pStyle w:val="14"/>
        <w:keepNext w:val="0"/>
        <w:keepLines w:val="0"/>
        <w:pageBreakBefore w:val="0"/>
        <w:widowControl w:val="0"/>
        <w:numPr>
          <w:numId w:val="0"/>
        </w:numPr>
        <w:tabs>
          <w:tab w:val="left" w:pos="717"/>
        </w:tabs>
        <w:kinsoku/>
        <w:wordWrap/>
        <w:overflowPunct/>
        <w:topLinePunct w:val="0"/>
        <w:autoSpaceDE w:val="0"/>
        <w:autoSpaceDN w:val="0"/>
        <w:bidi w:val="0"/>
        <w:adjustRightInd/>
        <w:snapToGrid/>
        <w:spacing w:line="560" w:lineRule="exact"/>
        <w:ind w:right="694" w:rightChars="0" w:firstLine="608"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color w:val="231F20"/>
          <w:w w:val="95"/>
          <w:sz w:val="32"/>
          <w:szCs w:val="32"/>
          <w:lang w:val="en-US" w:eastAsia="zh-CN"/>
        </w:rPr>
        <w:t>3.</w:t>
      </w:r>
      <w:r>
        <w:rPr>
          <w:rFonts w:hint="eastAsia" w:ascii="方正仿宋_GBK" w:hAnsi="方正仿宋_GBK" w:eastAsia="方正仿宋_GBK" w:cs="方正仿宋_GBK"/>
          <w:color w:val="231F20"/>
          <w:w w:val="95"/>
          <w:sz w:val="32"/>
          <w:szCs w:val="32"/>
        </w:rPr>
        <w:t>专业课教师应具有专业实践经验</w:t>
      </w:r>
      <w:r>
        <w:rPr>
          <w:rFonts w:hint="eastAsia" w:ascii="方正仿宋_GBK" w:hAnsi="方正仿宋_GBK" w:eastAsia="方正仿宋_GBK" w:cs="方正仿宋_GBK"/>
          <w:color w:val="231F20"/>
          <w:w w:val="95"/>
          <w:sz w:val="32"/>
          <w:szCs w:val="32"/>
          <w:lang w:eastAsia="zh-CN"/>
        </w:rPr>
        <w:t>，</w:t>
      </w:r>
      <w:r>
        <w:rPr>
          <w:rFonts w:hint="eastAsia" w:ascii="方正仿宋_GBK" w:hAnsi="方正仿宋_GBK" w:eastAsia="方正仿宋_GBK" w:cs="方正仿宋_GBK"/>
          <w:color w:val="231F20"/>
          <w:w w:val="95"/>
          <w:sz w:val="32"/>
          <w:szCs w:val="32"/>
        </w:rPr>
        <w:t>熟悉服装企业行业</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spacing w:val="3"/>
          <w:w w:val="95"/>
          <w:sz w:val="32"/>
          <w:szCs w:val="32"/>
        </w:rPr>
        <w:t>服装设计</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spacing w:val="3"/>
          <w:w w:val="95"/>
          <w:sz w:val="32"/>
          <w:szCs w:val="32"/>
        </w:rPr>
        <w:t>服装制作</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spacing w:val="1"/>
          <w:w w:val="95"/>
          <w:sz w:val="32"/>
          <w:szCs w:val="32"/>
        </w:rPr>
        <w:t>服装营销</w:t>
      </w:r>
      <w:r>
        <w:rPr>
          <w:rFonts w:hint="eastAsia" w:ascii="方正仿宋_GBK" w:hAnsi="方正仿宋_GBK" w:eastAsia="方正仿宋_GBK" w:cs="方正仿宋_GBK"/>
          <w:color w:val="231F20"/>
          <w:spacing w:val="4"/>
          <w:w w:val="80"/>
          <w:sz w:val="32"/>
          <w:szCs w:val="32"/>
        </w:rPr>
        <w:t>、</w:t>
      </w:r>
      <w:r>
        <w:rPr>
          <w:rFonts w:hint="eastAsia" w:ascii="方正仿宋_GBK" w:hAnsi="方正仿宋_GBK" w:eastAsia="方正仿宋_GBK" w:cs="方正仿宋_GBK"/>
          <w:color w:val="231F20"/>
          <w:w w:val="95"/>
          <w:sz w:val="32"/>
          <w:szCs w:val="32"/>
        </w:rPr>
        <w:t>服</w:t>
      </w:r>
      <w:r>
        <w:rPr>
          <w:rFonts w:hint="eastAsia" w:ascii="方正仿宋_GBK" w:hAnsi="方正仿宋_GBK" w:eastAsia="方正仿宋_GBK" w:cs="方正仿宋_GBK"/>
          <w:color w:val="231F20"/>
          <w:sz w:val="32"/>
          <w:szCs w:val="32"/>
        </w:rPr>
        <w:t>装生产等岗位工作流程</w:t>
      </w:r>
      <w:r>
        <w:rPr>
          <w:rFonts w:hint="eastAsia" w:ascii="方正仿宋_GBK" w:hAnsi="方正仿宋_GBK" w:eastAsia="方正仿宋_GBK" w:cs="方正仿宋_GBK"/>
          <w:color w:val="231F20"/>
          <w:sz w:val="32"/>
          <w:szCs w:val="32"/>
          <w:lang w:eastAsia="zh-CN"/>
        </w:rPr>
        <w:t>，</w:t>
      </w:r>
      <w:r>
        <w:rPr>
          <w:rFonts w:hint="eastAsia" w:ascii="方正仿宋_GBK" w:hAnsi="方正仿宋_GBK" w:eastAsia="方正仿宋_GBK" w:cs="方正仿宋_GBK"/>
          <w:color w:val="231F20"/>
          <w:sz w:val="32"/>
          <w:szCs w:val="32"/>
        </w:rPr>
        <w:t>具备教学设计和实施课堂教学能力</w:t>
      </w:r>
      <w:r>
        <w:rPr>
          <w:rFonts w:hint="eastAsia" w:ascii="方正仿宋_GBK" w:hAnsi="方正仿宋_GBK" w:eastAsia="方正仿宋_GBK" w:cs="方正仿宋_GBK"/>
          <w:color w:val="231F20"/>
          <w:sz w:val="32"/>
          <w:szCs w:val="32"/>
          <w:lang w:eastAsia="zh-CN"/>
        </w:rPr>
        <w:t>。</w:t>
      </w:r>
    </w:p>
    <w:p>
      <w:pPr>
        <w:pStyle w:val="14"/>
        <w:keepNext w:val="0"/>
        <w:keepLines w:val="0"/>
        <w:pageBreakBefore w:val="0"/>
        <w:widowControl w:val="0"/>
        <w:numPr>
          <w:numId w:val="0"/>
        </w:numPr>
        <w:tabs>
          <w:tab w:val="left" w:pos="717"/>
        </w:tabs>
        <w:kinsoku/>
        <w:wordWrap/>
        <w:overflowPunct/>
        <w:topLinePunct w:val="0"/>
        <w:autoSpaceDE w:val="0"/>
        <w:autoSpaceDN w:val="0"/>
        <w:bidi w:val="0"/>
        <w:adjustRightInd/>
        <w:snapToGrid/>
        <w:spacing w:line="560" w:lineRule="exact"/>
        <w:ind w:right="694" w:rightChars="0" w:firstLine="608"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w w:val="95"/>
          <w:sz w:val="32"/>
          <w:szCs w:val="32"/>
          <w:lang w:val="en-US" w:eastAsia="zh-CN"/>
        </w:rPr>
        <w:t>4.</w:t>
      </w:r>
      <w:r>
        <w:rPr>
          <w:rFonts w:hint="eastAsia" w:ascii="方正仿宋_GBK" w:hAnsi="方正仿宋_GBK" w:eastAsia="方正仿宋_GBK" w:cs="方正仿宋_GBK"/>
          <w:color w:val="231F20"/>
          <w:w w:val="95"/>
          <w:sz w:val="32"/>
          <w:szCs w:val="32"/>
        </w:rPr>
        <w:t>专任教师应主动前往服装企业</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spacing w:val="3"/>
          <w:w w:val="95"/>
          <w:sz w:val="32"/>
          <w:szCs w:val="32"/>
        </w:rPr>
        <w:t>服装商场</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w w:val="95"/>
          <w:sz w:val="32"/>
          <w:szCs w:val="32"/>
        </w:rPr>
        <w:t>服装专业培训机构进行相应的专业实践</w:t>
      </w:r>
      <w:r>
        <w:rPr>
          <w:rFonts w:hint="eastAsia" w:ascii="方正仿宋_GBK" w:hAnsi="方正仿宋_GBK" w:eastAsia="方正仿宋_GBK" w:cs="方正仿宋_GBK"/>
          <w:color w:val="231F20"/>
          <w:w w:val="95"/>
          <w:sz w:val="32"/>
          <w:szCs w:val="32"/>
          <w:lang w:eastAsia="zh-CN"/>
        </w:rPr>
        <w:t>，</w:t>
      </w:r>
      <w:r>
        <w:rPr>
          <w:rFonts w:hint="eastAsia" w:ascii="方正仿宋_GBK" w:hAnsi="方正仿宋_GBK" w:eastAsia="方正仿宋_GBK" w:cs="方正仿宋_GBK"/>
          <w:color w:val="231F20"/>
          <w:w w:val="95"/>
          <w:sz w:val="32"/>
          <w:szCs w:val="32"/>
        </w:rPr>
        <w:t xml:space="preserve">专业 </w:t>
      </w:r>
      <w:r>
        <w:rPr>
          <w:rFonts w:hint="eastAsia" w:ascii="方正仿宋_GBK" w:hAnsi="方正仿宋_GBK" w:eastAsia="方正仿宋_GBK" w:cs="方正仿宋_GBK"/>
          <w:color w:val="231F20"/>
          <w:spacing w:val="-10"/>
          <w:sz w:val="32"/>
          <w:szCs w:val="32"/>
        </w:rPr>
        <w:t xml:space="preserve">课教师每 </w:t>
      </w:r>
      <w:r>
        <w:rPr>
          <w:rFonts w:hint="eastAsia" w:ascii="方正仿宋_GBK" w:hAnsi="方正仿宋_GBK" w:eastAsia="方正仿宋_GBK" w:cs="方正仿宋_GBK"/>
          <w:color w:val="231F20"/>
          <w:sz w:val="32"/>
          <w:szCs w:val="32"/>
        </w:rPr>
        <w:t>5</w:t>
      </w:r>
      <w:r>
        <w:rPr>
          <w:rFonts w:hint="eastAsia" w:ascii="方正仿宋_GBK" w:hAnsi="方正仿宋_GBK" w:eastAsia="方正仿宋_GBK" w:cs="方正仿宋_GBK"/>
          <w:color w:val="231F20"/>
          <w:spacing w:val="-8"/>
          <w:sz w:val="32"/>
          <w:szCs w:val="32"/>
        </w:rPr>
        <w:t xml:space="preserve"> </w:t>
      </w:r>
      <w:r>
        <w:rPr>
          <w:rFonts w:hint="eastAsia" w:ascii="方正仿宋_GBK" w:hAnsi="方正仿宋_GBK" w:eastAsia="方正仿宋_GBK" w:cs="方正仿宋_GBK"/>
          <w:color w:val="231F20"/>
          <w:spacing w:val="-4"/>
          <w:sz w:val="32"/>
          <w:szCs w:val="32"/>
        </w:rPr>
        <w:t xml:space="preserve">年的专业实践时间不少于 </w:t>
      </w:r>
      <w:r>
        <w:rPr>
          <w:rFonts w:hint="eastAsia" w:ascii="方正仿宋_GBK" w:hAnsi="方正仿宋_GBK" w:eastAsia="方正仿宋_GBK" w:cs="方正仿宋_GBK"/>
          <w:color w:val="231F20"/>
          <w:sz w:val="32"/>
          <w:szCs w:val="32"/>
        </w:rPr>
        <w:t>6</w:t>
      </w:r>
      <w:r>
        <w:rPr>
          <w:rFonts w:hint="eastAsia" w:ascii="方正仿宋_GBK" w:hAnsi="方正仿宋_GBK" w:eastAsia="方正仿宋_GBK" w:cs="方正仿宋_GBK"/>
          <w:color w:val="231F20"/>
          <w:spacing w:val="-8"/>
          <w:sz w:val="32"/>
          <w:szCs w:val="32"/>
        </w:rPr>
        <w:t xml:space="preserve"> </w:t>
      </w:r>
      <w:r>
        <w:rPr>
          <w:rFonts w:hint="eastAsia" w:ascii="方正仿宋_GBK" w:hAnsi="方正仿宋_GBK" w:eastAsia="方正仿宋_GBK" w:cs="方正仿宋_GBK"/>
          <w:color w:val="231F20"/>
          <w:sz w:val="32"/>
          <w:szCs w:val="32"/>
        </w:rPr>
        <w:t>个月</w:t>
      </w:r>
      <w:r>
        <w:rPr>
          <w:rFonts w:hint="eastAsia" w:ascii="方正仿宋_GBK" w:hAnsi="方正仿宋_GBK" w:eastAsia="方正仿宋_GBK" w:cs="方正仿宋_GBK"/>
          <w:color w:val="231F20"/>
          <w:w w:val="80"/>
          <w:sz w:val="32"/>
          <w:szCs w:val="32"/>
        </w:rPr>
        <w:t>。</w:t>
      </w:r>
    </w:p>
    <w:p>
      <w:pPr>
        <w:pStyle w:val="14"/>
        <w:keepNext w:val="0"/>
        <w:keepLines w:val="0"/>
        <w:pageBreakBefore w:val="0"/>
        <w:widowControl w:val="0"/>
        <w:numPr>
          <w:numId w:val="0"/>
        </w:numPr>
        <w:tabs>
          <w:tab w:val="left" w:pos="716"/>
        </w:tabs>
        <w:kinsoku/>
        <w:wordWrap/>
        <w:overflowPunct/>
        <w:topLinePunct w:val="0"/>
        <w:autoSpaceDE w:val="0"/>
        <w:autoSpaceDN w:val="0"/>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sz w:val="32"/>
          <w:szCs w:val="32"/>
          <w:lang w:val="en-US" w:eastAsia="zh-CN"/>
        </w:rPr>
        <w:t>5.</w:t>
      </w:r>
      <w:r>
        <w:rPr>
          <w:rFonts w:hint="eastAsia" w:ascii="方正仿宋_GBK" w:hAnsi="方正仿宋_GBK" w:eastAsia="方正仿宋_GBK" w:cs="方正仿宋_GBK"/>
          <w:color w:val="231F20"/>
          <w:sz w:val="32"/>
          <w:szCs w:val="32"/>
        </w:rPr>
        <w:t>兼职教师</w:t>
      </w:r>
    </w:p>
    <w:p>
      <w:pPr>
        <w:pStyle w:val="4"/>
        <w:keepNext w:val="0"/>
        <w:keepLines w:val="0"/>
        <w:pageBreakBefore w:val="0"/>
        <w:widowControl w:val="0"/>
        <w:kinsoku/>
        <w:wordWrap/>
        <w:overflowPunct/>
        <w:topLinePunct w:val="0"/>
        <w:bidi w:val="0"/>
        <w:adjustRightInd/>
        <w:snapToGrid/>
        <w:spacing w:line="560" w:lineRule="exact"/>
        <w:ind w:right="692" w:firstLine="60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spacing w:val="-2"/>
          <w:w w:val="95"/>
          <w:sz w:val="32"/>
          <w:szCs w:val="32"/>
        </w:rPr>
        <w:t xml:space="preserve">兼职教师与专业教师的比例应该是 </w:t>
      </w:r>
      <w:r>
        <w:rPr>
          <w:rFonts w:hint="eastAsia" w:ascii="方正仿宋_GBK" w:hAnsi="方正仿宋_GBK" w:eastAsia="方正仿宋_GBK" w:cs="方正仿宋_GBK"/>
          <w:color w:val="231F20"/>
          <w:w w:val="95"/>
          <w:sz w:val="32"/>
          <w:szCs w:val="32"/>
        </w:rPr>
        <w:t>1</w:t>
      </w:r>
      <w:r>
        <w:rPr>
          <w:rFonts w:hint="eastAsia" w:ascii="方正仿宋_GBK" w:hAnsi="方正仿宋_GBK" w:eastAsia="方正仿宋_GBK" w:cs="方正仿宋_GBK"/>
          <w:color w:val="231F20"/>
          <w:w w:val="95"/>
          <w:sz w:val="32"/>
          <w:szCs w:val="32"/>
          <w:lang w:eastAsia="zh-CN"/>
        </w:rPr>
        <w:t>：</w:t>
      </w:r>
      <w:r>
        <w:rPr>
          <w:rFonts w:hint="eastAsia" w:ascii="方正仿宋_GBK" w:hAnsi="方正仿宋_GBK" w:eastAsia="方正仿宋_GBK" w:cs="方正仿宋_GBK"/>
          <w:color w:val="231F20"/>
          <w:w w:val="95"/>
          <w:sz w:val="32"/>
          <w:szCs w:val="32"/>
        </w:rPr>
        <w:t>6</w:t>
      </w:r>
      <w:r>
        <w:rPr>
          <w:rFonts w:hint="eastAsia" w:ascii="方正仿宋_GBK" w:hAnsi="方正仿宋_GBK" w:eastAsia="方正仿宋_GBK" w:cs="方正仿宋_GBK"/>
          <w:color w:val="231F20"/>
          <w:spacing w:val="28"/>
          <w:w w:val="85"/>
          <w:sz w:val="32"/>
          <w:szCs w:val="32"/>
          <w:lang w:eastAsia="zh-CN"/>
        </w:rPr>
        <w:t>。</w:t>
      </w:r>
      <w:r>
        <w:rPr>
          <w:rFonts w:hint="eastAsia" w:ascii="方正仿宋_GBK" w:hAnsi="方正仿宋_GBK" w:eastAsia="方正仿宋_GBK" w:cs="方正仿宋_GBK"/>
          <w:color w:val="231F20"/>
          <w:w w:val="95"/>
          <w:sz w:val="32"/>
          <w:szCs w:val="32"/>
        </w:rPr>
        <w:t>兼职教师应具有本科以上文化程度</w:t>
      </w:r>
      <w:r>
        <w:rPr>
          <w:rFonts w:hint="eastAsia" w:ascii="方正仿宋_GBK" w:hAnsi="方正仿宋_GBK" w:eastAsia="方正仿宋_GBK" w:cs="方正仿宋_GBK"/>
          <w:color w:val="231F20"/>
          <w:spacing w:val="30"/>
          <w:w w:val="85"/>
          <w:sz w:val="32"/>
          <w:szCs w:val="32"/>
        </w:rPr>
        <w:t>、</w:t>
      </w:r>
      <w:r>
        <w:rPr>
          <w:rFonts w:hint="eastAsia" w:ascii="方正仿宋_GBK" w:hAnsi="方正仿宋_GBK" w:eastAsia="方正仿宋_GBK" w:cs="方正仿宋_GBK"/>
          <w:color w:val="231F20"/>
          <w:w w:val="95"/>
          <w:sz w:val="32"/>
          <w:szCs w:val="32"/>
        </w:rPr>
        <w:t>中级以上职称</w:t>
      </w:r>
      <w:r>
        <w:rPr>
          <w:rFonts w:hint="eastAsia" w:ascii="方正仿宋_GBK" w:hAnsi="方正仿宋_GBK" w:eastAsia="方正仿宋_GBK" w:cs="方正仿宋_GBK"/>
          <w:color w:val="231F20"/>
          <w:w w:val="85"/>
          <w:sz w:val="32"/>
          <w:szCs w:val="32"/>
        </w:rPr>
        <w:t>、</w:t>
      </w:r>
      <w:r>
        <w:rPr>
          <w:rFonts w:hint="eastAsia" w:ascii="方正仿宋_GBK" w:hAnsi="方正仿宋_GBK" w:eastAsia="方正仿宋_GBK" w:cs="方正仿宋_GBK"/>
          <w:color w:val="231F20"/>
          <w:spacing w:val="-6"/>
          <w:w w:val="95"/>
          <w:sz w:val="32"/>
          <w:szCs w:val="32"/>
        </w:rPr>
        <w:t xml:space="preserve">从事与专业相关的工作 </w:t>
      </w:r>
      <w:r>
        <w:rPr>
          <w:rFonts w:hint="eastAsia" w:ascii="方正仿宋_GBK" w:hAnsi="方正仿宋_GBK" w:eastAsia="方正仿宋_GBK" w:cs="方正仿宋_GBK"/>
          <w:color w:val="231F20"/>
          <w:w w:val="95"/>
          <w:sz w:val="32"/>
          <w:szCs w:val="32"/>
        </w:rPr>
        <w:t>5 年以上</w:t>
      </w:r>
      <w:r>
        <w:rPr>
          <w:rFonts w:hint="eastAsia" w:ascii="方正仿宋_GBK" w:hAnsi="方正仿宋_GBK" w:eastAsia="方正仿宋_GBK" w:cs="方正仿宋_GBK"/>
          <w:color w:val="231F20"/>
          <w:w w:val="85"/>
          <w:sz w:val="32"/>
          <w:szCs w:val="32"/>
        </w:rPr>
        <w:t>、</w:t>
      </w:r>
      <w:r>
        <w:rPr>
          <w:rFonts w:hint="eastAsia" w:ascii="方正仿宋_GBK" w:hAnsi="方正仿宋_GBK" w:eastAsia="方正仿宋_GBK" w:cs="方正仿宋_GBK"/>
          <w:color w:val="231F20"/>
          <w:w w:val="95"/>
          <w:sz w:val="32"/>
          <w:szCs w:val="32"/>
        </w:rPr>
        <w:t>具有丰富的服装设计</w:t>
      </w:r>
      <w:r>
        <w:rPr>
          <w:rFonts w:hint="eastAsia" w:ascii="方正仿宋_GBK" w:hAnsi="方正仿宋_GBK" w:eastAsia="方正仿宋_GBK" w:cs="方正仿宋_GBK"/>
          <w:color w:val="231F20"/>
          <w:w w:val="85"/>
          <w:sz w:val="32"/>
          <w:szCs w:val="32"/>
        </w:rPr>
        <w:t>、</w:t>
      </w:r>
      <w:r>
        <w:rPr>
          <w:rFonts w:hint="eastAsia" w:ascii="方正仿宋_GBK" w:hAnsi="方正仿宋_GBK" w:eastAsia="方正仿宋_GBK" w:cs="方正仿宋_GBK"/>
          <w:color w:val="231F20"/>
          <w:spacing w:val="2"/>
          <w:w w:val="95"/>
          <w:sz w:val="32"/>
          <w:szCs w:val="32"/>
        </w:rPr>
        <w:t>服务生产</w:t>
      </w:r>
      <w:r>
        <w:rPr>
          <w:rFonts w:hint="eastAsia" w:ascii="方正仿宋_GBK" w:hAnsi="方正仿宋_GBK" w:eastAsia="方正仿宋_GBK" w:cs="方正仿宋_GBK"/>
          <w:color w:val="231F20"/>
          <w:w w:val="85"/>
          <w:sz w:val="32"/>
          <w:szCs w:val="32"/>
        </w:rPr>
        <w:t>、</w:t>
      </w:r>
      <w:r>
        <w:rPr>
          <w:rFonts w:hint="eastAsia" w:ascii="方正仿宋_GBK" w:hAnsi="方正仿宋_GBK" w:eastAsia="方正仿宋_GBK" w:cs="方正仿宋_GBK"/>
          <w:color w:val="231F20"/>
          <w:spacing w:val="3"/>
          <w:w w:val="95"/>
          <w:sz w:val="32"/>
          <w:szCs w:val="32"/>
        </w:rPr>
        <w:t>服装制作</w:t>
      </w:r>
      <w:r>
        <w:rPr>
          <w:rFonts w:hint="eastAsia" w:ascii="方正仿宋_GBK" w:hAnsi="方正仿宋_GBK" w:eastAsia="方正仿宋_GBK" w:cs="方正仿宋_GBK"/>
          <w:color w:val="231F20"/>
          <w:w w:val="85"/>
          <w:sz w:val="32"/>
          <w:szCs w:val="32"/>
        </w:rPr>
        <w:t>、</w:t>
      </w:r>
      <w:r>
        <w:rPr>
          <w:rFonts w:hint="eastAsia" w:ascii="方正仿宋_GBK" w:hAnsi="方正仿宋_GBK" w:eastAsia="方正仿宋_GBK" w:cs="方正仿宋_GBK"/>
          <w:color w:val="231F20"/>
          <w:spacing w:val="2"/>
          <w:w w:val="95"/>
          <w:sz w:val="32"/>
          <w:szCs w:val="32"/>
        </w:rPr>
        <w:t>服装营销的实</w:t>
      </w:r>
      <w:r>
        <w:rPr>
          <w:rFonts w:hint="eastAsia" w:ascii="方正仿宋_GBK" w:hAnsi="方正仿宋_GBK" w:eastAsia="方正仿宋_GBK" w:cs="方正仿宋_GBK"/>
          <w:color w:val="231F20"/>
          <w:spacing w:val="2"/>
          <w:sz w:val="32"/>
          <w:szCs w:val="32"/>
        </w:rPr>
        <w:t>践能力</w:t>
      </w:r>
      <w:r>
        <w:rPr>
          <w:rFonts w:hint="eastAsia" w:ascii="方正仿宋_GBK" w:hAnsi="方正仿宋_GBK" w:eastAsia="方正仿宋_GBK" w:cs="方正仿宋_GBK"/>
          <w:color w:val="231F20"/>
          <w:spacing w:val="2"/>
          <w:sz w:val="32"/>
          <w:szCs w:val="32"/>
          <w:lang w:eastAsia="zh-CN"/>
        </w:rPr>
        <w:t>，</w:t>
      </w:r>
      <w:r>
        <w:rPr>
          <w:rFonts w:hint="eastAsia" w:ascii="方正仿宋_GBK" w:hAnsi="方正仿宋_GBK" w:eastAsia="方正仿宋_GBK" w:cs="方正仿宋_GBK"/>
          <w:color w:val="231F20"/>
          <w:spacing w:val="2"/>
          <w:sz w:val="32"/>
          <w:szCs w:val="32"/>
        </w:rPr>
        <w:t>理论水平较高并具有一定的教学能力</w:t>
      </w:r>
      <w:r>
        <w:rPr>
          <w:rFonts w:hint="eastAsia" w:ascii="方正仿宋_GBK" w:hAnsi="方正仿宋_GBK" w:eastAsia="方正仿宋_GBK" w:cs="方正仿宋_GBK"/>
          <w:color w:val="231F20"/>
          <w:spacing w:val="2"/>
          <w:w w:val="85"/>
          <w:sz w:val="32"/>
          <w:szCs w:val="32"/>
        </w:rPr>
        <w:t>。</w:t>
      </w:r>
    </w:p>
    <w:p>
      <w:pPr>
        <w:keepNext w:val="0"/>
        <w:keepLines w:val="0"/>
        <w:pageBreakBefore w:val="0"/>
        <w:widowControl w:val="0"/>
        <w:kinsoku/>
        <w:wordWrap/>
        <w:overflowPunct/>
        <w:topLinePunct w:val="0"/>
        <w:bidi w:val="0"/>
        <w:adjustRightInd/>
        <w:snapToGrid/>
        <w:spacing w:line="560" w:lineRule="exact"/>
        <w:ind w:left="580"/>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color w:val="231F20"/>
          <w:sz w:val="32"/>
          <w:szCs w:val="32"/>
          <w:lang w:eastAsia="zh-CN"/>
        </w:rPr>
        <w:t>（</w:t>
      </w:r>
      <w:r>
        <w:rPr>
          <w:rFonts w:hint="eastAsia" w:ascii="方正楷体_GBK" w:hAnsi="方正楷体_GBK" w:eastAsia="方正楷体_GBK" w:cs="方正楷体_GBK"/>
          <w:color w:val="231F20"/>
          <w:sz w:val="32"/>
          <w:szCs w:val="32"/>
          <w:lang w:val="en-US" w:eastAsia="zh-CN"/>
        </w:rPr>
        <w:t>二</w:t>
      </w:r>
      <w:r>
        <w:rPr>
          <w:rFonts w:hint="eastAsia" w:ascii="方正楷体_GBK" w:hAnsi="方正楷体_GBK" w:eastAsia="方正楷体_GBK" w:cs="方正楷体_GBK"/>
          <w:color w:val="231F20"/>
          <w:sz w:val="32"/>
          <w:szCs w:val="32"/>
          <w:lang w:eastAsia="zh-CN"/>
        </w:rPr>
        <w:t>）</w:t>
      </w:r>
      <w:r>
        <w:rPr>
          <w:rFonts w:hint="eastAsia" w:ascii="方正楷体_GBK" w:hAnsi="方正楷体_GBK" w:eastAsia="方正楷体_GBK" w:cs="方正楷体_GBK"/>
          <w:color w:val="231F20"/>
          <w:sz w:val="32"/>
          <w:szCs w:val="32"/>
        </w:rPr>
        <w:t>教学设施</w:t>
      </w:r>
    </w:p>
    <w:p>
      <w:pPr>
        <w:pStyle w:val="4"/>
        <w:keepNext w:val="0"/>
        <w:keepLines w:val="0"/>
        <w:pageBreakBefore w:val="0"/>
        <w:widowControl w:val="0"/>
        <w:kinsoku/>
        <w:wordWrap/>
        <w:overflowPunct/>
        <w:topLinePunct w:val="0"/>
        <w:bidi w:val="0"/>
        <w:adjustRightInd/>
        <w:snapToGrid/>
        <w:spacing w:line="560" w:lineRule="exact"/>
        <w:ind w:left="574"/>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sz w:val="32"/>
          <w:szCs w:val="32"/>
        </w:rPr>
        <w:t>本专业应配备校内实训实习室和校外实训实习基地</w:t>
      </w:r>
      <w:r>
        <w:rPr>
          <w:rFonts w:hint="eastAsia" w:ascii="方正仿宋_GBK" w:hAnsi="方正仿宋_GBK" w:eastAsia="方正仿宋_GBK" w:cs="方正仿宋_GBK"/>
          <w:color w:val="231F20"/>
          <w:w w:val="80"/>
          <w:sz w:val="32"/>
          <w:szCs w:val="32"/>
        </w:rPr>
        <w:t>。</w:t>
      </w:r>
    </w:p>
    <w:p>
      <w:pPr>
        <w:pStyle w:val="14"/>
        <w:keepNext w:val="0"/>
        <w:keepLines w:val="0"/>
        <w:pageBreakBefore w:val="0"/>
        <w:widowControl w:val="0"/>
        <w:numPr>
          <w:ilvl w:val="0"/>
          <w:numId w:val="7"/>
        </w:numPr>
        <w:tabs>
          <w:tab w:val="left" w:pos="716"/>
        </w:tabs>
        <w:kinsoku/>
        <w:wordWrap/>
        <w:overflowPunct/>
        <w:topLinePunct w:val="0"/>
        <w:autoSpaceDE w:val="0"/>
        <w:autoSpaceDN w:val="0"/>
        <w:bidi w:val="0"/>
        <w:adjustRightInd/>
        <w:snapToGrid/>
        <w:spacing w:line="560" w:lineRule="exact"/>
        <w:ind w:hanging="142" w:firstLineChars="0"/>
        <w:textAlignment w:val="auto"/>
        <w:rPr>
          <w:rFonts w:hint="eastAsia" w:ascii="方正仿宋_GBK" w:hAnsi="方正仿宋_GBK" w:eastAsia="方正仿宋_GBK" w:cs="方正仿宋_GBK"/>
          <w:color w:val="231F20"/>
          <w:sz w:val="32"/>
          <w:szCs w:val="32"/>
        </w:rPr>
      </w:pPr>
      <w:r>
        <w:rPr>
          <w:rFonts w:hint="eastAsia" w:ascii="方正仿宋_GBK" w:hAnsi="方正仿宋_GBK" w:eastAsia="方正仿宋_GBK" w:cs="方正仿宋_GBK"/>
          <w:color w:val="231F20"/>
          <w:sz w:val="32"/>
          <w:szCs w:val="32"/>
        </w:rPr>
        <w:t>校内实训室</w:t>
      </w:r>
    </w:p>
    <w:p>
      <w:pPr>
        <w:pStyle w:val="4"/>
        <w:keepNext w:val="0"/>
        <w:keepLines w:val="0"/>
        <w:pageBreakBefore w:val="0"/>
        <w:widowControl w:val="0"/>
        <w:kinsoku/>
        <w:wordWrap/>
        <w:overflowPunct/>
        <w:topLinePunct w:val="0"/>
        <w:bidi w:val="0"/>
        <w:adjustRightInd/>
        <w:snapToGrid/>
        <w:spacing w:line="560" w:lineRule="exact"/>
        <w:ind w:right="694" w:firstLine="608"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w w:val="95"/>
          <w:sz w:val="32"/>
          <w:szCs w:val="32"/>
        </w:rPr>
        <w:t>本专业教学具有很强的技能特征</w:t>
      </w:r>
      <w:r>
        <w:rPr>
          <w:rFonts w:hint="eastAsia" w:ascii="方正仿宋_GBK" w:hAnsi="方正仿宋_GBK" w:eastAsia="方正仿宋_GBK" w:cs="方正仿宋_GBK"/>
          <w:color w:val="231F20"/>
          <w:w w:val="95"/>
          <w:sz w:val="32"/>
          <w:szCs w:val="32"/>
          <w:lang w:eastAsia="zh-CN"/>
        </w:rPr>
        <w:t>，</w:t>
      </w:r>
      <w:r>
        <w:rPr>
          <w:rFonts w:hint="eastAsia" w:ascii="方正仿宋_GBK" w:hAnsi="方正仿宋_GBK" w:eastAsia="方正仿宋_GBK" w:cs="方正仿宋_GBK"/>
          <w:color w:val="231F20"/>
          <w:w w:val="95"/>
          <w:sz w:val="32"/>
          <w:szCs w:val="32"/>
        </w:rPr>
        <w:t>需特定的教学场所和设施</w:t>
      </w:r>
      <w:r>
        <w:rPr>
          <w:rFonts w:hint="eastAsia" w:ascii="方正仿宋_GBK" w:hAnsi="方正仿宋_GBK" w:eastAsia="方正仿宋_GBK" w:cs="方正仿宋_GBK"/>
          <w:color w:val="231F20"/>
          <w:w w:val="95"/>
          <w:sz w:val="32"/>
          <w:szCs w:val="32"/>
          <w:lang w:eastAsia="zh-CN"/>
        </w:rPr>
        <w:t>，</w:t>
      </w:r>
      <w:r>
        <w:rPr>
          <w:rFonts w:hint="eastAsia" w:ascii="方正仿宋_GBK" w:hAnsi="方正仿宋_GBK" w:eastAsia="方正仿宋_GBK" w:cs="方正仿宋_GBK"/>
          <w:color w:val="231F20"/>
          <w:w w:val="95"/>
          <w:sz w:val="32"/>
          <w:szCs w:val="32"/>
        </w:rPr>
        <w:t>为更好完成教学任务</w:t>
      </w:r>
      <w:r>
        <w:rPr>
          <w:rFonts w:hint="eastAsia" w:ascii="方正仿宋_GBK" w:hAnsi="方正仿宋_GBK" w:eastAsia="方正仿宋_GBK" w:cs="方正仿宋_GBK"/>
          <w:color w:val="231F20"/>
          <w:w w:val="95"/>
          <w:sz w:val="32"/>
          <w:szCs w:val="32"/>
          <w:lang w:eastAsia="zh-CN"/>
        </w:rPr>
        <w:t>，</w:t>
      </w:r>
      <w:r>
        <w:rPr>
          <w:rFonts w:hint="eastAsia" w:ascii="方正仿宋_GBK" w:hAnsi="方正仿宋_GBK" w:eastAsia="方正仿宋_GBK" w:cs="方正仿宋_GBK"/>
          <w:color w:val="231F20"/>
          <w:w w:val="95"/>
          <w:sz w:val="32"/>
          <w:szCs w:val="32"/>
        </w:rPr>
        <w:t>达到最佳教学效果,应配置服装制作实训室</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w w:val="95"/>
          <w:sz w:val="32"/>
          <w:szCs w:val="32"/>
        </w:rPr>
        <w:t>服装营销实训室</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w w:val="95"/>
          <w:sz w:val="32"/>
          <w:szCs w:val="32"/>
        </w:rPr>
        <w:t>服装设计实训室</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w w:val="95"/>
          <w:sz w:val="32"/>
          <w:szCs w:val="32"/>
        </w:rPr>
        <w:t>服装手工实训室等校内实习实训场所</w:t>
      </w:r>
      <w:r>
        <w:rPr>
          <w:rFonts w:hint="eastAsia" w:ascii="方正仿宋_GBK" w:hAnsi="方正仿宋_GBK" w:eastAsia="方正仿宋_GBK" w:cs="方正仿宋_GBK"/>
          <w:color w:val="231F20"/>
          <w:w w:val="95"/>
          <w:sz w:val="32"/>
          <w:szCs w:val="32"/>
          <w:lang w:eastAsia="zh-CN"/>
        </w:rPr>
        <w:t>，</w:t>
      </w:r>
      <w:r>
        <w:rPr>
          <w:rFonts w:hint="eastAsia" w:ascii="方正仿宋_GBK" w:hAnsi="方正仿宋_GBK" w:eastAsia="方正仿宋_GBK" w:cs="方正仿宋_GBK"/>
          <w:color w:val="231F20"/>
          <w:w w:val="95"/>
          <w:sz w:val="32"/>
          <w:szCs w:val="32"/>
        </w:rPr>
        <w:t>实训场所设施设备可以播放幻灯片</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w w:val="95"/>
          <w:sz w:val="32"/>
          <w:szCs w:val="32"/>
        </w:rPr>
        <w:t>音频</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w w:val="95"/>
          <w:sz w:val="32"/>
          <w:szCs w:val="32"/>
        </w:rPr>
        <w:t>视频</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w w:val="95"/>
          <w:sz w:val="32"/>
          <w:szCs w:val="32"/>
        </w:rPr>
        <w:t>动画等教学资源</w:t>
      </w:r>
      <w:r>
        <w:rPr>
          <w:rFonts w:hint="eastAsia" w:ascii="方正仿宋_GBK" w:hAnsi="方正仿宋_GBK" w:eastAsia="方正仿宋_GBK" w:cs="方正仿宋_GBK"/>
          <w:color w:val="231F20"/>
          <w:w w:val="95"/>
          <w:sz w:val="32"/>
          <w:szCs w:val="32"/>
          <w:lang w:eastAsia="zh-CN"/>
        </w:rPr>
        <w:t>，</w:t>
      </w:r>
      <w:r>
        <w:rPr>
          <w:rFonts w:hint="eastAsia" w:ascii="方正仿宋_GBK" w:hAnsi="方正仿宋_GBK" w:eastAsia="方正仿宋_GBK" w:cs="方正仿宋_GBK"/>
          <w:color w:val="231F20"/>
          <w:w w:val="95"/>
          <w:sz w:val="32"/>
          <w:szCs w:val="32"/>
        </w:rPr>
        <w:t>将抽象的知</w:t>
      </w:r>
      <w:r>
        <w:rPr>
          <w:rFonts w:hint="eastAsia" w:ascii="方正仿宋_GBK" w:hAnsi="方正仿宋_GBK" w:eastAsia="方正仿宋_GBK" w:cs="方正仿宋_GBK"/>
          <w:color w:val="231F20"/>
          <w:sz w:val="32"/>
          <w:szCs w:val="32"/>
        </w:rPr>
        <w:t>识点具体化</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sz w:val="32"/>
          <w:szCs w:val="32"/>
        </w:rPr>
        <w:t>形象化</w:t>
      </w:r>
      <w:r>
        <w:rPr>
          <w:rFonts w:hint="eastAsia" w:ascii="方正仿宋_GBK" w:hAnsi="方正仿宋_GBK" w:eastAsia="方正仿宋_GBK" w:cs="方正仿宋_GBK"/>
          <w:color w:val="231F20"/>
          <w:sz w:val="32"/>
          <w:szCs w:val="32"/>
          <w:lang w:eastAsia="zh-CN"/>
        </w:rPr>
        <w:t>，</w:t>
      </w:r>
      <w:r>
        <w:rPr>
          <w:rFonts w:hint="eastAsia" w:ascii="方正仿宋_GBK" w:hAnsi="方正仿宋_GBK" w:eastAsia="方正仿宋_GBK" w:cs="方正仿宋_GBK"/>
          <w:color w:val="231F20"/>
          <w:sz w:val="32"/>
          <w:szCs w:val="32"/>
        </w:rPr>
        <w:t>便于学生掌握相应的知识并进行技能训练</w:t>
      </w:r>
      <w:r>
        <w:rPr>
          <w:rFonts w:hint="eastAsia" w:ascii="方正仿宋_GBK" w:hAnsi="方正仿宋_GBK" w:eastAsia="方正仿宋_GBK" w:cs="方正仿宋_GBK"/>
          <w:color w:val="231F20"/>
          <w:sz w:val="32"/>
          <w:szCs w:val="32"/>
          <w:lang w:eastAsia="zh-CN"/>
        </w:rPr>
        <w:t>，</w:t>
      </w:r>
      <w:r>
        <w:rPr>
          <w:rFonts w:hint="eastAsia" w:ascii="方正仿宋_GBK" w:hAnsi="方正仿宋_GBK" w:eastAsia="方正仿宋_GBK" w:cs="方正仿宋_GBK"/>
          <w:color w:val="231F20"/>
          <w:sz w:val="32"/>
          <w:szCs w:val="32"/>
        </w:rPr>
        <w:t>主要设施设备见下表</w:t>
      </w:r>
      <w:r>
        <w:rPr>
          <w:rFonts w:hint="eastAsia" w:ascii="方正仿宋_GBK" w:hAnsi="方正仿宋_GBK" w:eastAsia="方正仿宋_GBK" w:cs="方正仿宋_GBK"/>
          <w:color w:val="231F20"/>
          <w:w w:val="80"/>
          <w:sz w:val="32"/>
          <w:szCs w:val="32"/>
        </w:rPr>
        <w:t>。</w:t>
      </w:r>
    </w:p>
    <w:p>
      <w:pPr>
        <w:pStyle w:val="4"/>
        <w:keepNext w:val="0"/>
        <w:keepLines w:val="0"/>
        <w:pageBreakBefore w:val="0"/>
        <w:widowControl w:val="0"/>
        <w:kinsoku/>
        <w:wordWrap/>
        <w:overflowPunct/>
        <w:topLinePunct w:val="0"/>
        <w:bidi w:val="0"/>
        <w:adjustRightInd/>
        <w:snapToGrid/>
        <w:spacing w:line="560" w:lineRule="exact"/>
        <w:ind w:left="504"/>
        <w:textAlignment w:val="auto"/>
        <w:rPr>
          <w:sz w:val="20"/>
        </w:rPr>
      </w:pPr>
      <w:r>
        <w:rPr>
          <w:rFonts w:hint="eastAsia" w:ascii="方正仿宋_GBK" w:hAnsi="方正仿宋_GBK" w:eastAsia="方正仿宋_GBK" w:cs="方正仿宋_GBK"/>
          <w:color w:val="231F20"/>
          <w:sz w:val="32"/>
          <w:szCs w:val="32"/>
        </w:rPr>
        <w:t>（1）服装设计实训室设施设备表</w:t>
      </w:r>
    </w:p>
    <w:p>
      <w:pPr>
        <w:pStyle w:val="4"/>
        <w:spacing w:before="3"/>
        <w:rPr>
          <w:sz w:val="10"/>
        </w:rPr>
      </w:pPr>
    </w:p>
    <w:tbl>
      <w:tblPr>
        <w:tblStyle w:val="10"/>
        <w:tblW w:w="0" w:type="auto"/>
        <w:tblInd w:w="207" w:type="dxa"/>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Layout w:type="fixed"/>
        <w:tblCellMar>
          <w:top w:w="0" w:type="dxa"/>
          <w:left w:w="0" w:type="dxa"/>
          <w:bottom w:w="0" w:type="dxa"/>
          <w:right w:w="0" w:type="dxa"/>
        </w:tblCellMar>
      </w:tblPr>
      <w:tblGrid>
        <w:gridCol w:w="922"/>
        <w:gridCol w:w="2819"/>
        <w:gridCol w:w="997"/>
        <w:gridCol w:w="1005"/>
        <w:gridCol w:w="1965"/>
      </w:tblGrid>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8" w:hRule="atLeast"/>
        </w:trPr>
        <w:tc>
          <w:tcPr>
            <w:tcW w:w="922" w:type="dxa"/>
            <w:tcBorders>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60" w:lineRule="exact"/>
              <w:ind w:left="269" w:right="26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序号</w:t>
            </w:r>
          </w:p>
        </w:tc>
        <w:tc>
          <w:tcPr>
            <w:tcW w:w="2819" w:type="dxa"/>
            <w:tcBorders>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60" w:lineRule="exact"/>
              <w:ind w:left="1056" w:right="104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设备名称</w:t>
            </w:r>
          </w:p>
        </w:tc>
        <w:tc>
          <w:tcPr>
            <w:tcW w:w="997" w:type="dxa"/>
            <w:tcBorders>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60" w:lineRule="exact"/>
              <w:ind w:left="314" w:right="295"/>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单位</w:t>
            </w:r>
          </w:p>
        </w:tc>
        <w:tc>
          <w:tcPr>
            <w:tcW w:w="1005" w:type="dxa"/>
            <w:tcBorders>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60" w:lineRule="exact"/>
              <w:ind w:left="151" w:right="13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配置数量</w:t>
            </w:r>
          </w:p>
        </w:tc>
        <w:tc>
          <w:tcPr>
            <w:tcW w:w="1965" w:type="dxa"/>
            <w:tcBorders>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60" w:lineRule="exact"/>
              <w:ind w:left="799" w:right="775"/>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备注</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1</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教师主控台</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套</w:t>
            </w:r>
          </w:p>
        </w:tc>
        <w:tc>
          <w:tcPr>
            <w:tcW w:w="1005"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1</w:t>
            </w:r>
          </w:p>
        </w:tc>
        <w:tc>
          <w:tcPr>
            <w:tcW w:w="196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2</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学生桌椅</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套</w:t>
            </w:r>
          </w:p>
        </w:tc>
        <w:tc>
          <w:tcPr>
            <w:tcW w:w="1005"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51" w:right="13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196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2"/>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1 套/生</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3</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展示台</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台</w:t>
            </w:r>
          </w:p>
        </w:tc>
        <w:tc>
          <w:tcPr>
            <w:tcW w:w="1005"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1</w:t>
            </w:r>
          </w:p>
        </w:tc>
        <w:tc>
          <w:tcPr>
            <w:tcW w:w="196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2"/>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1 面/生</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4</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投影设备</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套</w:t>
            </w:r>
          </w:p>
        </w:tc>
        <w:tc>
          <w:tcPr>
            <w:tcW w:w="1005"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1</w:t>
            </w:r>
          </w:p>
        </w:tc>
        <w:tc>
          <w:tcPr>
            <w:tcW w:w="196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8"/>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亮度逸 3000 流明袁吊</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5</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投影屏</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个</w:t>
            </w:r>
          </w:p>
        </w:tc>
        <w:tc>
          <w:tcPr>
            <w:tcW w:w="1005"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1</w:t>
            </w:r>
          </w:p>
        </w:tc>
        <w:tc>
          <w:tcPr>
            <w:tcW w:w="196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6</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组合音响</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套</w:t>
            </w:r>
          </w:p>
        </w:tc>
        <w:tc>
          <w:tcPr>
            <w:tcW w:w="1005"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1</w:t>
            </w:r>
          </w:p>
        </w:tc>
        <w:tc>
          <w:tcPr>
            <w:tcW w:w="196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7</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摄录像设备</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套</w:t>
            </w:r>
          </w:p>
        </w:tc>
        <w:tc>
          <w:tcPr>
            <w:tcW w:w="1005"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1</w:t>
            </w:r>
          </w:p>
        </w:tc>
        <w:tc>
          <w:tcPr>
            <w:tcW w:w="196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8</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无线话筒</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只</w:t>
            </w:r>
          </w:p>
        </w:tc>
        <w:tc>
          <w:tcPr>
            <w:tcW w:w="1005"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51" w:right="13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196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2"/>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1 只/组</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9</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有线话筒</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只</w:t>
            </w:r>
          </w:p>
        </w:tc>
        <w:tc>
          <w:tcPr>
            <w:tcW w:w="1005"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51" w:right="13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196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2"/>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1 只/组</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10</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1:1 人台</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个</w:t>
            </w:r>
          </w:p>
        </w:tc>
        <w:tc>
          <w:tcPr>
            <w:tcW w:w="1005"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51" w:right="13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196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11</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1:2 人台</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个</w:t>
            </w:r>
          </w:p>
        </w:tc>
        <w:tc>
          <w:tcPr>
            <w:tcW w:w="1005"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51" w:right="13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196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12</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理实一体化实训台</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台</w:t>
            </w:r>
          </w:p>
        </w:tc>
        <w:tc>
          <w:tcPr>
            <w:tcW w:w="1005"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51" w:right="13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196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13</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蒸汽发声器</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台</w:t>
            </w:r>
          </w:p>
        </w:tc>
        <w:tc>
          <w:tcPr>
            <w:tcW w:w="1005"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4</w:t>
            </w:r>
          </w:p>
        </w:tc>
        <w:tc>
          <w:tcPr>
            <w:tcW w:w="196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14</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蒸汽熨斗</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个</w:t>
            </w:r>
          </w:p>
        </w:tc>
        <w:tc>
          <w:tcPr>
            <w:tcW w:w="1005"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51" w:right="13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196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15</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打印机</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台</w:t>
            </w:r>
          </w:p>
        </w:tc>
        <w:tc>
          <w:tcPr>
            <w:tcW w:w="1005"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1</w:t>
            </w:r>
          </w:p>
        </w:tc>
        <w:tc>
          <w:tcPr>
            <w:tcW w:w="196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16</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电脑</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台</w:t>
            </w:r>
          </w:p>
        </w:tc>
        <w:tc>
          <w:tcPr>
            <w:tcW w:w="1005"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51" w:right="13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196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8" w:hRule="atLeast"/>
        </w:trPr>
        <w:tc>
          <w:tcPr>
            <w:tcW w:w="922" w:type="dxa"/>
            <w:tcBorders>
              <w:top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17</w:t>
            </w:r>
          </w:p>
        </w:tc>
        <w:tc>
          <w:tcPr>
            <w:tcW w:w="2819" w:type="dxa"/>
            <w:tcBorders>
              <w:top w:val="single" w:color="231F20" w:sz="4" w:space="0"/>
              <w:left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绘图\平面设计软件</w:t>
            </w:r>
          </w:p>
        </w:tc>
        <w:tc>
          <w:tcPr>
            <w:tcW w:w="997" w:type="dxa"/>
            <w:tcBorders>
              <w:top w:val="single" w:color="231F20" w:sz="4" w:space="0"/>
              <w:left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套</w:t>
            </w:r>
          </w:p>
        </w:tc>
        <w:tc>
          <w:tcPr>
            <w:tcW w:w="1005" w:type="dxa"/>
            <w:tcBorders>
              <w:top w:val="single" w:color="231F20" w:sz="4" w:space="0"/>
              <w:left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51" w:right="13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1965" w:type="dxa"/>
            <w:tcBorders>
              <w:top w:val="single" w:color="231F20" w:sz="4" w:space="0"/>
              <w:left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bl>
    <w:p>
      <w:pPr>
        <w:pStyle w:val="4"/>
        <w:spacing w:before="130"/>
        <w:ind w:left="504"/>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w w:val="99"/>
          <w:sz w:val="32"/>
          <w:szCs w:val="32"/>
          <w:lang w:eastAsia="zh-CN"/>
        </w:rPr>
        <w:t>（</w:t>
      </w:r>
      <w:r>
        <w:rPr>
          <w:rFonts w:hint="eastAsia" w:ascii="方正仿宋_GBK" w:hAnsi="方正仿宋_GBK" w:eastAsia="方正仿宋_GBK" w:cs="方正仿宋_GBK"/>
          <w:color w:val="231F20"/>
          <w:w w:val="99"/>
          <w:sz w:val="32"/>
          <w:szCs w:val="32"/>
          <w:lang w:val="en-US" w:eastAsia="zh-CN"/>
        </w:rPr>
        <w:t>2</w:t>
      </w:r>
      <w:r>
        <w:rPr>
          <w:rFonts w:hint="eastAsia" w:ascii="方正仿宋_GBK" w:hAnsi="方正仿宋_GBK" w:eastAsia="方正仿宋_GBK" w:cs="方正仿宋_GBK"/>
          <w:color w:val="231F20"/>
          <w:w w:val="99"/>
          <w:sz w:val="32"/>
          <w:szCs w:val="32"/>
          <w:lang w:eastAsia="zh-CN"/>
        </w:rPr>
        <w:t>）</w:t>
      </w:r>
      <w:r>
        <w:rPr>
          <w:rFonts w:hint="eastAsia" w:ascii="方正仿宋_GBK" w:hAnsi="方正仿宋_GBK" w:eastAsia="方正仿宋_GBK" w:cs="方正仿宋_GBK"/>
          <w:color w:val="231F20"/>
          <w:w w:val="99"/>
          <w:sz w:val="32"/>
          <w:szCs w:val="32"/>
        </w:rPr>
        <w:t>服装制作实训室设施设备表</w:t>
      </w:r>
    </w:p>
    <w:p>
      <w:pPr>
        <w:pStyle w:val="4"/>
        <w:spacing w:before="3"/>
        <w:rPr>
          <w:sz w:val="10"/>
        </w:rPr>
      </w:pPr>
    </w:p>
    <w:tbl>
      <w:tblPr>
        <w:tblStyle w:val="10"/>
        <w:tblW w:w="0" w:type="auto"/>
        <w:tblInd w:w="207" w:type="dxa"/>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Layout w:type="fixed"/>
        <w:tblCellMar>
          <w:top w:w="0" w:type="dxa"/>
          <w:left w:w="0" w:type="dxa"/>
          <w:bottom w:w="0" w:type="dxa"/>
          <w:right w:w="0" w:type="dxa"/>
        </w:tblCellMar>
      </w:tblPr>
      <w:tblGrid>
        <w:gridCol w:w="922"/>
        <w:gridCol w:w="2684"/>
        <w:gridCol w:w="996"/>
        <w:gridCol w:w="1054"/>
        <w:gridCol w:w="2055"/>
      </w:tblGrid>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8" w:hRule="atLeast"/>
        </w:trPr>
        <w:tc>
          <w:tcPr>
            <w:tcW w:w="922" w:type="dxa"/>
            <w:tcBorders>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60" w:lineRule="exact"/>
              <w:ind w:left="269" w:right="26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编号</w:t>
            </w:r>
          </w:p>
        </w:tc>
        <w:tc>
          <w:tcPr>
            <w:tcW w:w="2684" w:type="dxa"/>
            <w:tcBorders>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60" w:lineRule="exact"/>
              <w:ind w:left="988" w:right="974"/>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设备名称</w:t>
            </w:r>
          </w:p>
        </w:tc>
        <w:tc>
          <w:tcPr>
            <w:tcW w:w="996" w:type="dxa"/>
            <w:tcBorders>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60" w:lineRule="exact"/>
              <w:ind w:left="142" w:right="128"/>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单位</w:t>
            </w:r>
          </w:p>
        </w:tc>
        <w:tc>
          <w:tcPr>
            <w:tcW w:w="1054" w:type="dxa"/>
            <w:tcBorders>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60" w:lineRule="exact"/>
              <w:ind w:left="172" w:right="1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配置数量</w:t>
            </w:r>
          </w:p>
        </w:tc>
        <w:tc>
          <w:tcPr>
            <w:tcW w:w="2055" w:type="dxa"/>
            <w:tcBorders>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60" w:lineRule="exact"/>
              <w:ind w:left="841" w:right="82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备注</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1</w:t>
            </w:r>
          </w:p>
        </w:tc>
        <w:tc>
          <w:tcPr>
            <w:tcW w:w="268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教师主控台</w:t>
            </w:r>
          </w:p>
        </w:tc>
        <w:tc>
          <w:tcPr>
            <w:tcW w:w="996"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4"/>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套</w:t>
            </w:r>
          </w:p>
        </w:tc>
        <w:tc>
          <w:tcPr>
            <w:tcW w:w="105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1</w:t>
            </w:r>
          </w:p>
        </w:tc>
        <w:tc>
          <w:tcPr>
            <w:tcW w:w="205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2</w:t>
            </w:r>
          </w:p>
        </w:tc>
        <w:tc>
          <w:tcPr>
            <w:tcW w:w="268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学生桌椅</w:t>
            </w:r>
          </w:p>
        </w:tc>
        <w:tc>
          <w:tcPr>
            <w:tcW w:w="996"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4"/>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套</w:t>
            </w:r>
          </w:p>
        </w:tc>
        <w:tc>
          <w:tcPr>
            <w:tcW w:w="105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2" w:right="1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205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1 套/生</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3</w:t>
            </w:r>
          </w:p>
        </w:tc>
        <w:tc>
          <w:tcPr>
            <w:tcW w:w="268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展示台</w:t>
            </w:r>
          </w:p>
        </w:tc>
        <w:tc>
          <w:tcPr>
            <w:tcW w:w="996"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4"/>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台</w:t>
            </w:r>
          </w:p>
        </w:tc>
        <w:tc>
          <w:tcPr>
            <w:tcW w:w="105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1</w:t>
            </w:r>
          </w:p>
        </w:tc>
        <w:tc>
          <w:tcPr>
            <w:tcW w:w="205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1 面/生</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4</w:t>
            </w:r>
          </w:p>
        </w:tc>
        <w:tc>
          <w:tcPr>
            <w:tcW w:w="268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投影设备</w:t>
            </w:r>
          </w:p>
        </w:tc>
        <w:tc>
          <w:tcPr>
            <w:tcW w:w="996"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4"/>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套</w:t>
            </w:r>
          </w:p>
        </w:tc>
        <w:tc>
          <w:tcPr>
            <w:tcW w:w="105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1</w:t>
            </w:r>
          </w:p>
        </w:tc>
        <w:tc>
          <w:tcPr>
            <w:tcW w:w="205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5"/>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亮度逸 3000 流明袁吊装</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5</w:t>
            </w:r>
          </w:p>
        </w:tc>
        <w:tc>
          <w:tcPr>
            <w:tcW w:w="268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投影屏</w:t>
            </w:r>
          </w:p>
        </w:tc>
        <w:tc>
          <w:tcPr>
            <w:tcW w:w="996"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4"/>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个</w:t>
            </w:r>
          </w:p>
        </w:tc>
        <w:tc>
          <w:tcPr>
            <w:tcW w:w="105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1</w:t>
            </w:r>
          </w:p>
        </w:tc>
        <w:tc>
          <w:tcPr>
            <w:tcW w:w="205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6</w:t>
            </w:r>
          </w:p>
        </w:tc>
        <w:tc>
          <w:tcPr>
            <w:tcW w:w="268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组合音响</w:t>
            </w:r>
          </w:p>
        </w:tc>
        <w:tc>
          <w:tcPr>
            <w:tcW w:w="996"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4"/>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套</w:t>
            </w:r>
          </w:p>
        </w:tc>
        <w:tc>
          <w:tcPr>
            <w:tcW w:w="105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1</w:t>
            </w:r>
          </w:p>
        </w:tc>
        <w:tc>
          <w:tcPr>
            <w:tcW w:w="205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7</w:t>
            </w:r>
          </w:p>
        </w:tc>
        <w:tc>
          <w:tcPr>
            <w:tcW w:w="268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摄录像设备</w:t>
            </w:r>
          </w:p>
        </w:tc>
        <w:tc>
          <w:tcPr>
            <w:tcW w:w="996"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4"/>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套</w:t>
            </w:r>
          </w:p>
        </w:tc>
        <w:tc>
          <w:tcPr>
            <w:tcW w:w="105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1</w:t>
            </w:r>
          </w:p>
        </w:tc>
        <w:tc>
          <w:tcPr>
            <w:tcW w:w="205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8</w:t>
            </w:r>
          </w:p>
        </w:tc>
        <w:tc>
          <w:tcPr>
            <w:tcW w:w="268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无线话筒</w:t>
            </w:r>
          </w:p>
        </w:tc>
        <w:tc>
          <w:tcPr>
            <w:tcW w:w="996"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4"/>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只</w:t>
            </w:r>
          </w:p>
        </w:tc>
        <w:tc>
          <w:tcPr>
            <w:tcW w:w="105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2" w:right="1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205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1 只/组</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9</w:t>
            </w:r>
          </w:p>
        </w:tc>
        <w:tc>
          <w:tcPr>
            <w:tcW w:w="268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有线话筒</w:t>
            </w:r>
          </w:p>
        </w:tc>
        <w:tc>
          <w:tcPr>
            <w:tcW w:w="996"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4"/>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只</w:t>
            </w:r>
          </w:p>
        </w:tc>
        <w:tc>
          <w:tcPr>
            <w:tcW w:w="105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2" w:right="1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205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1 只/组</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10</w:t>
            </w:r>
          </w:p>
        </w:tc>
        <w:tc>
          <w:tcPr>
            <w:tcW w:w="268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1:1 人台</w:t>
            </w:r>
          </w:p>
        </w:tc>
        <w:tc>
          <w:tcPr>
            <w:tcW w:w="996"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4"/>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个</w:t>
            </w:r>
          </w:p>
        </w:tc>
        <w:tc>
          <w:tcPr>
            <w:tcW w:w="105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2" w:right="1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205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11</w:t>
            </w:r>
          </w:p>
        </w:tc>
        <w:tc>
          <w:tcPr>
            <w:tcW w:w="268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套结机</w:t>
            </w:r>
          </w:p>
        </w:tc>
        <w:tc>
          <w:tcPr>
            <w:tcW w:w="996"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4"/>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个</w:t>
            </w:r>
          </w:p>
        </w:tc>
        <w:tc>
          <w:tcPr>
            <w:tcW w:w="105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2" w:right="1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205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12</w:t>
            </w:r>
          </w:p>
        </w:tc>
        <w:tc>
          <w:tcPr>
            <w:tcW w:w="268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拷边机</w:t>
            </w:r>
          </w:p>
        </w:tc>
        <w:tc>
          <w:tcPr>
            <w:tcW w:w="996"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4"/>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台</w:t>
            </w:r>
          </w:p>
        </w:tc>
        <w:tc>
          <w:tcPr>
            <w:tcW w:w="105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2" w:right="1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205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13</w:t>
            </w:r>
          </w:p>
        </w:tc>
        <w:tc>
          <w:tcPr>
            <w:tcW w:w="268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多媒体投影仪</w:t>
            </w:r>
          </w:p>
        </w:tc>
        <w:tc>
          <w:tcPr>
            <w:tcW w:w="996"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4"/>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个</w:t>
            </w:r>
          </w:p>
        </w:tc>
        <w:tc>
          <w:tcPr>
            <w:tcW w:w="105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2" w:right="1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205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14</w:t>
            </w:r>
          </w:p>
        </w:tc>
        <w:tc>
          <w:tcPr>
            <w:tcW w:w="268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蒸汽熨斗</w:t>
            </w:r>
          </w:p>
        </w:tc>
        <w:tc>
          <w:tcPr>
            <w:tcW w:w="996"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4"/>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台</w:t>
            </w:r>
          </w:p>
        </w:tc>
        <w:tc>
          <w:tcPr>
            <w:tcW w:w="105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1</w:t>
            </w:r>
          </w:p>
        </w:tc>
        <w:tc>
          <w:tcPr>
            <w:tcW w:w="205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15</w:t>
            </w:r>
          </w:p>
        </w:tc>
        <w:tc>
          <w:tcPr>
            <w:tcW w:w="268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电脑</w:t>
            </w:r>
          </w:p>
        </w:tc>
        <w:tc>
          <w:tcPr>
            <w:tcW w:w="996"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4"/>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台</w:t>
            </w:r>
          </w:p>
        </w:tc>
        <w:tc>
          <w:tcPr>
            <w:tcW w:w="105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2" w:right="1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205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16</w:t>
            </w:r>
          </w:p>
        </w:tc>
        <w:tc>
          <w:tcPr>
            <w:tcW w:w="268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锁边机</w:t>
            </w:r>
          </w:p>
        </w:tc>
        <w:tc>
          <w:tcPr>
            <w:tcW w:w="996"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4"/>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台</w:t>
            </w:r>
          </w:p>
        </w:tc>
        <w:tc>
          <w:tcPr>
            <w:tcW w:w="105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4</w:t>
            </w:r>
          </w:p>
        </w:tc>
        <w:tc>
          <w:tcPr>
            <w:tcW w:w="205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17</w:t>
            </w:r>
          </w:p>
        </w:tc>
        <w:tc>
          <w:tcPr>
            <w:tcW w:w="268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钉扣机</w:t>
            </w:r>
          </w:p>
        </w:tc>
        <w:tc>
          <w:tcPr>
            <w:tcW w:w="996"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4"/>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台</w:t>
            </w:r>
          </w:p>
        </w:tc>
        <w:tc>
          <w:tcPr>
            <w:tcW w:w="105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4</w:t>
            </w:r>
          </w:p>
        </w:tc>
        <w:tc>
          <w:tcPr>
            <w:tcW w:w="205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18</w:t>
            </w:r>
          </w:p>
        </w:tc>
        <w:tc>
          <w:tcPr>
            <w:tcW w:w="268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锁眼机</w:t>
            </w:r>
          </w:p>
        </w:tc>
        <w:tc>
          <w:tcPr>
            <w:tcW w:w="996"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4"/>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台</w:t>
            </w:r>
          </w:p>
        </w:tc>
        <w:tc>
          <w:tcPr>
            <w:tcW w:w="105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4</w:t>
            </w:r>
          </w:p>
        </w:tc>
        <w:tc>
          <w:tcPr>
            <w:tcW w:w="205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19</w:t>
            </w:r>
          </w:p>
        </w:tc>
        <w:tc>
          <w:tcPr>
            <w:tcW w:w="268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双针机</w:t>
            </w:r>
          </w:p>
        </w:tc>
        <w:tc>
          <w:tcPr>
            <w:tcW w:w="996"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4"/>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台</w:t>
            </w:r>
          </w:p>
        </w:tc>
        <w:tc>
          <w:tcPr>
            <w:tcW w:w="105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4</w:t>
            </w:r>
          </w:p>
        </w:tc>
        <w:tc>
          <w:tcPr>
            <w:tcW w:w="205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20</w:t>
            </w:r>
          </w:p>
        </w:tc>
        <w:tc>
          <w:tcPr>
            <w:tcW w:w="268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打印机</w:t>
            </w:r>
          </w:p>
        </w:tc>
        <w:tc>
          <w:tcPr>
            <w:tcW w:w="996"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4"/>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台</w:t>
            </w:r>
          </w:p>
        </w:tc>
        <w:tc>
          <w:tcPr>
            <w:tcW w:w="105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2</w:t>
            </w:r>
          </w:p>
        </w:tc>
        <w:tc>
          <w:tcPr>
            <w:tcW w:w="205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21</w:t>
            </w:r>
          </w:p>
        </w:tc>
        <w:tc>
          <w:tcPr>
            <w:tcW w:w="268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富怡绘图仪</w:t>
            </w:r>
          </w:p>
        </w:tc>
        <w:tc>
          <w:tcPr>
            <w:tcW w:w="996"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4"/>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台</w:t>
            </w:r>
          </w:p>
        </w:tc>
        <w:tc>
          <w:tcPr>
            <w:tcW w:w="105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1</w:t>
            </w:r>
          </w:p>
        </w:tc>
        <w:tc>
          <w:tcPr>
            <w:tcW w:w="205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22</w:t>
            </w:r>
          </w:p>
        </w:tc>
        <w:tc>
          <w:tcPr>
            <w:tcW w:w="268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富怡 CAD 正版软件</w:t>
            </w:r>
          </w:p>
        </w:tc>
        <w:tc>
          <w:tcPr>
            <w:tcW w:w="996"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4"/>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套</w:t>
            </w:r>
          </w:p>
        </w:tc>
        <w:tc>
          <w:tcPr>
            <w:tcW w:w="105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7"/>
                <w:sz w:val="24"/>
                <w:szCs w:val="24"/>
              </w:rPr>
              <w:t>1</w:t>
            </w:r>
          </w:p>
        </w:tc>
        <w:tc>
          <w:tcPr>
            <w:tcW w:w="205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23</w:t>
            </w:r>
          </w:p>
        </w:tc>
        <w:tc>
          <w:tcPr>
            <w:tcW w:w="268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60" w:lineRule="exact"/>
              <w:ind w:left="68"/>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双系统 12 针电脑编织机</w:t>
            </w:r>
          </w:p>
        </w:tc>
        <w:tc>
          <w:tcPr>
            <w:tcW w:w="996"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4"/>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台</w:t>
            </w:r>
          </w:p>
        </w:tc>
        <w:tc>
          <w:tcPr>
            <w:tcW w:w="105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1</w:t>
            </w:r>
          </w:p>
        </w:tc>
        <w:tc>
          <w:tcPr>
            <w:tcW w:w="205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24</w:t>
            </w:r>
          </w:p>
        </w:tc>
        <w:tc>
          <w:tcPr>
            <w:tcW w:w="268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12 针缝盘机</w:t>
            </w:r>
          </w:p>
        </w:tc>
        <w:tc>
          <w:tcPr>
            <w:tcW w:w="996"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4"/>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台</w:t>
            </w:r>
          </w:p>
        </w:tc>
        <w:tc>
          <w:tcPr>
            <w:tcW w:w="1054"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2" w:right="15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10</w:t>
            </w:r>
          </w:p>
        </w:tc>
        <w:tc>
          <w:tcPr>
            <w:tcW w:w="2055"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3 组</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8" w:hRule="atLeast"/>
        </w:trPr>
        <w:tc>
          <w:tcPr>
            <w:tcW w:w="922" w:type="dxa"/>
            <w:tcBorders>
              <w:top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25</w:t>
            </w:r>
          </w:p>
        </w:tc>
        <w:tc>
          <w:tcPr>
            <w:tcW w:w="2684" w:type="dxa"/>
            <w:tcBorders>
              <w:top w:val="single" w:color="231F20" w:sz="4" w:space="0"/>
              <w:left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20 公斤烘干洗衣机</w:t>
            </w:r>
          </w:p>
        </w:tc>
        <w:tc>
          <w:tcPr>
            <w:tcW w:w="996" w:type="dxa"/>
            <w:tcBorders>
              <w:top w:val="single" w:color="231F20" w:sz="4" w:space="0"/>
              <w:left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4"/>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台</w:t>
            </w:r>
          </w:p>
        </w:tc>
        <w:tc>
          <w:tcPr>
            <w:tcW w:w="1054" w:type="dxa"/>
            <w:tcBorders>
              <w:top w:val="single" w:color="231F20" w:sz="4" w:space="0"/>
              <w:left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1</w:t>
            </w:r>
          </w:p>
        </w:tc>
        <w:tc>
          <w:tcPr>
            <w:tcW w:w="2055" w:type="dxa"/>
            <w:tcBorders>
              <w:top w:val="single" w:color="231F20" w:sz="4" w:space="0"/>
              <w:left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bl>
    <w:p>
      <w:pPr>
        <w:pStyle w:val="4"/>
        <w:spacing w:before="129"/>
        <w:ind w:left="504"/>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w w:val="99"/>
          <w:sz w:val="32"/>
          <w:szCs w:val="32"/>
          <w:lang w:eastAsia="zh-CN"/>
        </w:rPr>
        <w:t>（</w:t>
      </w:r>
      <w:r>
        <w:rPr>
          <w:rFonts w:hint="eastAsia" w:ascii="方正仿宋_GBK" w:hAnsi="方正仿宋_GBK" w:eastAsia="方正仿宋_GBK" w:cs="方正仿宋_GBK"/>
          <w:color w:val="231F20"/>
          <w:w w:val="99"/>
          <w:sz w:val="32"/>
          <w:szCs w:val="32"/>
          <w:lang w:val="en-US" w:eastAsia="zh-CN"/>
        </w:rPr>
        <w:t>3</w:t>
      </w:r>
      <w:r>
        <w:rPr>
          <w:rFonts w:hint="eastAsia" w:ascii="方正仿宋_GBK" w:hAnsi="方正仿宋_GBK" w:eastAsia="方正仿宋_GBK" w:cs="方正仿宋_GBK"/>
          <w:color w:val="231F20"/>
          <w:w w:val="99"/>
          <w:sz w:val="32"/>
          <w:szCs w:val="32"/>
          <w:lang w:eastAsia="zh-CN"/>
        </w:rPr>
        <w:t>）</w:t>
      </w:r>
      <w:r>
        <w:rPr>
          <w:rFonts w:hint="eastAsia" w:ascii="方正仿宋_GBK" w:hAnsi="方正仿宋_GBK" w:eastAsia="方正仿宋_GBK" w:cs="方正仿宋_GBK"/>
          <w:color w:val="231F20"/>
          <w:w w:val="99"/>
          <w:sz w:val="32"/>
          <w:szCs w:val="32"/>
        </w:rPr>
        <w:t>服装营销实训室设施设备表</w:t>
      </w:r>
    </w:p>
    <w:p>
      <w:pPr>
        <w:pStyle w:val="4"/>
        <w:spacing w:before="3"/>
        <w:rPr>
          <w:sz w:val="10"/>
        </w:rPr>
      </w:pPr>
    </w:p>
    <w:tbl>
      <w:tblPr>
        <w:tblStyle w:val="10"/>
        <w:tblW w:w="0" w:type="auto"/>
        <w:tblInd w:w="207" w:type="dxa"/>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Layout w:type="fixed"/>
        <w:tblCellMar>
          <w:top w:w="0" w:type="dxa"/>
          <w:left w:w="0" w:type="dxa"/>
          <w:bottom w:w="0" w:type="dxa"/>
          <w:right w:w="0" w:type="dxa"/>
        </w:tblCellMar>
      </w:tblPr>
      <w:tblGrid>
        <w:gridCol w:w="922"/>
        <w:gridCol w:w="2819"/>
        <w:gridCol w:w="843"/>
        <w:gridCol w:w="1088"/>
        <w:gridCol w:w="2034"/>
      </w:tblGrid>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8" w:hRule="atLeast"/>
        </w:trPr>
        <w:tc>
          <w:tcPr>
            <w:tcW w:w="922" w:type="dxa"/>
            <w:tcBorders>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60" w:lineRule="exact"/>
              <w:ind w:left="269" w:right="26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编号</w:t>
            </w:r>
          </w:p>
        </w:tc>
        <w:tc>
          <w:tcPr>
            <w:tcW w:w="2819" w:type="dxa"/>
            <w:tcBorders>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60" w:lineRule="exact"/>
              <w:ind w:left="1056" w:right="104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设备名称</w:t>
            </w:r>
          </w:p>
        </w:tc>
        <w:tc>
          <w:tcPr>
            <w:tcW w:w="843" w:type="dxa"/>
            <w:tcBorders>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60" w:lineRule="exact"/>
              <w:ind w:left="237" w:right="220"/>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单位</w:t>
            </w:r>
          </w:p>
        </w:tc>
        <w:tc>
          <w:tcPr>
            <w:tcW w:w="1088" w:type="dxa"/>
            <w:tcBorders>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60" w:lineRule="exact"/>
              <w:ind w:left="192" w:right="17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配置数量</w:t>
            </w:r>
          </w:p>
        </w:tc>
        <w:tc>
          <w:tcPr>
            <w:tcW w:w="2034" w:type="dxa"/>
            <w:tcBorders>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60" w:lineRule="exact"/>
              <w:ind w:left="835" w:right="808"/>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备注</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2"/>
                <w:sz w:val="24"/>
                <w:szCs w:val="24"/>
              </w:rPr>
              <w:t>1</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教师主控台</w:t>
            </w:r>
          </w:p>
        </w:tc>
        <w:tc>
          <w:tcPr>
            <w:tcW w:w="843"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套</w:t>
            </w:r>
          </w:p>
        </w:tc>
        <w:tc>
          <w:tcPr>
            <w:tcW w:w="1088"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2"/>
                <w:sz w:val="24"/>
                <w:szCs w:val="24"/>
              </w:rPr>
              <w:t>1</w:t>
            </w:r>
          </w:p>
        </w:tc>
        <w:tc>
          <w:tcPr>
            <w:tcW w:w="2034"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2"/>
                <w:sz w:val="24"/>
                <w:szCs w:val="24"/>
              </w:rPr>
              <w:t>2</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学生桌椅</w:t>
            </w:r>
          </w:p>
        </w:tc>
        <w:tc>
          <w:tcPr>
            <w:tcW w:w="843"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套</w:t>
            </w:r>
          </w:p>
        </w:tc>
        <w:tc>
          <w:tcPr>
            <w:tcW w:w="1088"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2" w:right="17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2034"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3"/>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 套/生</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2"/>
                <w:sz w:val="24"/>
                <w:szCs w:val="24"/>
              </w:rPr>
              <w:t>3</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展示台</w:t>
            </w:r>
          </w:p>
        </w:tc>
        <w:tc>
          <w:tcPr>
            <w:tcW w:w="843"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台</w:t>
            </w:r>
          </w:p>
        </w:tc>
        <w:tc>
          <w:tcPr>
            <w:tcW w:w="1088"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2"/>
                <w:sz w:val="24"/>
                <w:szCs w:val="24"/>
              </w:rPr>
              <w:t>1</w:t>
            </w:r>
          </w:p>
        </w:tc>
        <w:tc>
          <w:tcPr>
            <w:tcW w:w="2034"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3"/>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 面/生</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60" w:lineRule="exact"/>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2"/>
                <w:sz w:val="24"/>
                <w:szCs w:val="24"/>
              </w:rPr>
              <w:t>4</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60" w:lineRule="exact"/>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投影设备</w:t>
            </w:r>
          </w:p>
        </w:tc>
        <w:tc>
          <w:tcPr>
            <w:tcW w:w="843"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60" w:lineRule="exact"/>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套</w:t>
            </w:r>
          </w:p>
        </w:tc>
        <w:tc>
          <w:tcPr>
            <w:tcW w:w="1088"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60" w:lineRule="exact"/>
              <w:ind w:left="2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2"/>
                <w:sz w:val="24"/>
                <w:szCs w:val="24"/>
              </w:rPr>
              <w:t>1</w:t>
            </w:r>
          </w:p>
        </w:tc>
        <w:tc>
          <w:tcPr>
            <w:tcW w:w="2034"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60" w:lineRule="exact"/>
              <w:ind w:left="69"/>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亮度逸 3000 流明袁吊装</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2"/>
                <w:sz w:val="24"/>
                <w:szCs w:val="24"/>
              </w:rPr>
              <w:t>5</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投影屏</w:t>
            </w:r>
          </w:p>
        </w:tc>
        <w:tc>
          <w:tcPr>
            <w:tcW w:w="843"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个</w:t>
            </w:r>
          </w:p>
        </w:tc>
        <w:tc>
          <w:tcPr>
            <w:tcW w:w="1088"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2"/>
                <w:sz w:val="24"/>
                <w:szCs w:val="24"/>
              </w:rPr>
              <w:t>1</w:t>
            </w:r>
          </w:p>
        </w:tc>
        <w:tc>
          <w:tcPr>
            <w:tcW w:w="2034"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2"/>
                <w:sz w:val="24"/>
                <w:szCs w:val="24"/>
              </w:rPr>
              <w:t>6</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组合音响</w:t>
            </w:r>
          </w:p>
        </w:tc>
        <w:tc>
          <w:tcPr>
            <w:tcW w:w="843"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套</w:t>
            </w:r>
          </w:p>
        </w:tc>
        <w:tc>
          <w:tcPr>
            <w:tcW w:w="1088"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2"/>
                <w:sz w:val="24"/>
                <w:szCs w:val="24"/>
              </w:rPr>
              <w:t>1</w:t>
            </w:r>
          </w:p>
        </w:tc>
        <w:tc>
          <w:tcPr>
            <w:tcW w:w="2034"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2"/>
                <w:sz w:val="24"/>
                <w:szCs w:val="24"/>
              </w:rPr>
              <w:t>7</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电脑</w:t>
            </w:r>
          </w:p>
        </w:tc>
        <w:tc>
          <w:tcPr>
            <w:tcW w:w="843"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只</w:t>
            </w:r>
          </w:p>
        </w:tc>
        <w:tc>
          <w:tcPr>
            <w:tcW w:w="1088"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2"/>
                <w:sz w:val="24"/>
                <w:szCs w:val="24"/>
              </w:rPr>
              <w:t>1</w:t>
            </w:r>
          </w:p>
        </w:tc>
        <w:tc>
          <w:tcPr>
            <w:tcW w:w="2034"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2"/>
                <w:sz w:val="24"/>
                <w:szCs w:val="24"/>
              </w:rPr>
              <w:t>8</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摄录像设备</w:t>
            </w:r>
          </w:p>
        </w:tc>
        <w:tc>
          <w:tcPr>
            <w:tcW w:w="843"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套</w:t>
            </w:r>
          </w:p>
        </w:tc>
        <w:tc>
          <w:tcPr>
            <w:tcW w:w="1088"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2"/>
                <w:sz w:val="24"/>
                <w:szCs w:val="24"/>
              </w:rPr>
              <w:t>1</w:t>
            </w:r>
          </w:p>
        </w:tc>
        <w:tc>
          <w:tcPr>
            <w:tcW w:w="2034"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2"/>
                <w:sz w:val="24"/>
                <w:szCs w:val="24"/>
              </w:rPr>
              <w:t>9</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无线话筒</w:t>
            </w:r>
          </w:p>
        </w:tc>
        <w:tc>
          <w:tcPr>
            <w:tcW w:w="843"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只</w:t>
            </w:r>
          </w:p>
        </w:tc>
        <w:tc>
          <w:tcPr>
            <w:tcW w:w="1088"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2" w:right="17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2034"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3"/>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 只/组</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10</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有线话筒</w:t>
            </w:r>
          </w:p>
        </w:tc>
        <w:tc>
          <w:tcPr>
            <w:tcW w:w="843"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只</w:t>
            </w:r>
          </w:p>
        </w:tc>
        <w:tc>
          <w:tcPr>
            <w:tcW w:w="1088"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2" w:right="17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2034"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3"/>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 只/组</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11</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橱窗模型</w:t>
            </w:r>
          </w:p>
        </w:tc>
        <w:tc>
          <w:tcPr>
            <w:tcW w:w="843"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个</w:t>
            </w:r>
          </w:p>
        </w:tc>
        <w:tc>
          <w:tcPr>
            <w:tcW w:w="1088"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2" w:right="17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2034"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12</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展示物及展示饰品</w:t>
            </w:r>
          </w:p>
        </w:tc>
        <w:tc>
          <w:tcPr>
            <w:tcW w:w="843"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个</w:t>
            </w:r>
          </w:p>
        </w:tc>
        <w:tc>
          <w:tcPr>
            <w:tcW w:w="1088"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2" w:right="17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2034"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13</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服饰展示模特</w:t>
            </w:r>
          </w:p>
        </w:tc>
        <w:tc>
          <w:tcPr>
            <w:tcW w:w="843"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个</w:t>
            </w:r>
          </w:p>
        </w:tc>
        <w:tc>
          <w:tcPr>
            <w:tcW w:w="1088"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2" w:right="17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2034"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14</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陈列模型</w:t>
            </w:r>
          </w:p>
        </w:tc>
        <w:tc>
          <w:tcPr>
            <w:tcW w:w="843"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个</w:t>
            </w:r>
          </w:p>
        </w:tc>
        <w:tc>
          <w:tcPr>
            <w:tcW w:w="1088"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2" w:right="17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2034"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15</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卖场模型</w:t>
            </w:r>
          </w:p>
        </w:tc>
        <w:tc>
          <w:tcPr>
            <w:tcW w:w="843"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个</w:t>
            </w:r>
          </w:p>
        </w:tc>
        <w:tc>
          <w:tcPr>
            <w:tcW w:w="1088"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2" w:right="17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2034"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16</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展示区</w:t>
            </w:r>
          </w:p>
        </w:tc>
        <w:tc>
          <w:tcPr>
            <w:tcW w:w="843"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个</w:t>
            </w:r>
          </w:p>
        </w:tc>
        <w:tc>
          <w:tcPr>
            <w:tcW w:w="1088"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2"/>
                <w:sz w:val="24"/>
                <w:szCs w:val="24"/>
              </w:rPr>
              <w:t>1</w:t>
            </w:r>
          </w:p>
        </w:tc>
        <w:tc>
          <w:tcPr>
            <w:tcW w:w="2034"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9"/>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不低于 50 平方米</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60" w:lineRule="exact"/>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17</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60" w:lineRule="exact"/>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服装一体化设计仿真教学系统</w:t>
            </w:r>
          </w:p>
        </w:tc>
        <w:tc>
          <w:tcPr>
            <w:tcW w:w="843"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60" w:lineRule="exact"/>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个</w:t>
            </w:r>
          </w:p>
        </w:tc>
        <w:tc>
          <w:tcPr>
            <w:tcW w:w="1088"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60" w:lineRule="exact"/>
              <w:ind w:left="2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2"/>
                <w:sz w:val="24"/>
                <w:szCs w:val="24"/>
              </w:rPr>
              <w:t>1</w:t>
            </w:r>
          </w:p>
        </w:tc>
        <w:tc>
          <w:tcPr>
            <w:tcW w:w="2034"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18</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单层/多层货架</w:t>
            </w:r>
          </w:p>
        </w:tc>
        <w:tc>
          <w:tcPr>
            <w:tcW w:w="843"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组</w:t>
            </w:r>
          </w:p>
        </w:tc>
        <w:tc>
          <w:tcPr>
            <w:tcW w:w="1088"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2" w:right="17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10</w:t>
            </w:r>
          </w:p>
        </w:tc>
        <w:tc>
          <w:tcPr>
            <w:tcW w:w="2034"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8" w:hRule="atLeast"/>
        </w:trPr>
        <w:tc>
          <w:tcPr>
            <w:tcW w:w="922" w:type="dxa"/>
            <w:tcBorders>
              <w:top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19</w:t>
            </w:r>
          </w:p>
        </w:tc>
        <w:tc>
          <w:tcPr>
            <w:tcW w:w="2819" w:type="dxa"/>
            <w:tcBorders>
              <w:top w:val="single" w:color="231F20" w:sz="4" w:space="0"/>
              <w:left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衣帽架</w:t>
            </w:r>
          </w:p>
        </w:tc>
        <w:tc>
          <w:tcPr>
            <w:tcW w:w="843" w:type="dxa"/>
            <w:tcBorders>
              <w:top w:val="single" w:color="231F20" w:sz="4" w:space="0"/>
              <w:left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7"/>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个</w:t>
            </w:r>
          </w:p>
        </w:tc>
        <w:tc>
          <w:tcPr>
            <w:tcW w:w="1088" w:type="dxa"/>
            <w:tcBorders>
              <w:top w:val="single" w:color="231F20" w:sz="4" w:space="0"/>
              <w:left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2" w:right="17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20</w:t>
            </w:r>
          </w:p>
        </w:tc>
        <w:tc>
          <w:tcPr>
            <w:tcW w:w="2034" w:type="dxa"/>
            <w:tcBorders>
              <w:top w:val="single" w:color="231F20" w:sz="4" w:space="0"/>
              <w:left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bl>
    <w:p>
      <w:pPr>
        <w:pStyle w:val="4"/>
        <w:spacing w:before="130"/>
        <w:ind w:left="504"/>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w w:val="99"/>
          <w:sz w:val="32"/>
          <w:szCs w:val="32"/>
          <w:lang w:eastAsia="zh-CN"/>
        </w:rPr>
        <w:t>（</w:t>
      </w:r>
      <w:r>
        <w:rPr>
          <w:rFonts w:hint="eastAsia" w:ascii="方正仿宋_GBK" w:hAnsi="方正仿宋_GBK" w:eastAsia="方正仿宋_GBK" w:cs="方正仿宋_GBK"/>
          <w:color w:val="231F20"/>
          <w:w w:val="99"/>
          <w:sz w:val="32"/>
          <w:szCs w:val="32"/>
          <w:lang w:val="en-US" w:eastAsia="zh-CN"/>
        </w:rPr>
        <w:t>4</w:t>
      </w:r>
      <w:r>
        <w:rPr>
          <w:rFonts w:hint="eastAsia" w:ascii="方正仿宋_GBK" w:hAnsi="方正仿宋_GBK" w:eastAsia="方正仿宋_GBK" w:cs="方正仿宋_GBK"/>
          <w:color w:val="231F20"/>
          <w:w w:val="99"/>
          <w:sz w:val="32"/>
          <w:szCs w:val="32"/>
          <w:lang w:eastAsia="zh-CN"/>
        </w:rPr>
        <w:t>）</w:t>
      </w:r>
      <w:r>
        <w:rPr>
          <w:rFonts w:hint="eastAsia" w:ascii="方正仿宋_GBK" w:hAnsi="方正仿宋_GBK" w:eastAsia="方正仿宋_GBK" w:cs="方正仿宋_GBK"/>
          <w:color w:val="231F20"/>
          <w:w w:val="99"/>
          <w:sz w:val="32"/>
          <w:szCs w:val="32"/>
        </w:rPr>
        <w:t>服装手工实训室设施设备表</w:t>
      </w:r>
    </w:p>
    <w:p>
      <w:pPr>
        <w:pStyle w:val="4"/>
        <w:spacing w:before="3"/>
        <w:rPr>
          <w:sz w:val="10"/>
        </w:rPr>
      </w:pPr>
    </w:p>
    <w:tbl>
      <w:tblPr>
        <w:tblStyle w:val="10"/>
        <w:tblW w:w="0" w:type="auto"/>
        <w:tblInd w:w="207" w:type="dxa"/>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Layout w:type="fixed"/>
        <w:tblCellMar>
          <w:top w:w="0" w:type="dxa"/>
          <w:left w:w="0" w:type="dxa"/>
          <w:bottom w:w="0" w:type="dxa"/>
          <w:right w:w="0" w:type="dxa"/>
        </w:tblCellMar>
      </w:tblPr>
      <w:tblGrid>
        <w:gridCol w:w="922"/>
        <w:gridCol w:w="2819"/>
        <w:gridCol w:w="997"/>
        <w:gridCol w:w="1207"/>
        <w:gridCol w:w="1763"/>
      </w:tblGrid>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8" w:hRule="atLeast"/>
        </w:trPr>
        <w:tc>
          <w:tcPr>
            <w:tcW w:w="922" w:type="dxa"/>
            <w:tcBorders>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60" w:lineRule="exact"/>
              <w:ind w:left="269" w:right="261"/>
              <w:jc w:val="center"/>
              <w:textAlignment w:val="auto"/>
              <w:rPr>
                <w:rFonts w:hint="eastAsia" w:ascii="方正仿宋_GBK" w:hAnsi="方正仿宋_GBK" w:eastAsia="方正仿宋_GBK" w:cs="方正仿宋_GBK"/>
                <w:sz w:val="24"/>
                <w:szCs w:val="24"/>
              </w:rPr>
            </w:pPr>
            <w:bookmarkStart w:id="0" w:name="_GoBack" w:colFirst="0" w:colLast="4"/>
            <w:r>
              <w:rPr>
                <w:rFonts w:hint="eastAsia" w:ascii="方正仿宋_GBK" w:hAnsi="方正仿宋_GBK" w:eastAsia="方正仿宋_GBK" w:cs="方正仿宋_GBK"/>
                <w:color w:val="231F20"/>
                <w:w w:val="105"/>
                <w:sz w:val="24"/>
                <w:szCs w:val="24"/>
              </w:rPr>
              <w:t>编号</w:t>
            </w:r>
          </w:p>
        </w:tc>
        <w:tc>
          <w:tcPr>
            <w:tcW w:w="2819" w:type="dxa"/>
            <w:tcBorders>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60" w:lineRule="exact"/>
              <w:ind w:left="1056" w:right="1041"/>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设备名称</w:t>
            </w:r>
          </w:p>
        </w:tc>
        <w:tc>
          <w:tcPr>
            <w:tcW w:w="997" w:type="dxa"/>
            <w:tcBorders>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60" w:lineRule="exact"/>
              <w:ind w:left="314" w:right="296"/>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单位</w:t>
            </w:r>
          </w:p>
        </w:tc>
        <w:tc>
          <w:tcPr>
            <w:tcW w:w="1207" w:type="dxa"/>
            <w:tcBorders>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60" w:lineRule="exact"/>
              <w:ind w:left="82" w:right="6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配置数量</w:t>
            </w:r>
          </w:p>
        </w:tc>
        <w:tc>
          <w:tcPr>
            <w:tcW w:w="1763" w:type="dxa"/>
            <w:tcBorders>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spacing w:line="360" w:lineRule="exact"/>
              <w:ind w:left="697" w:right="674"/>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备注</w:t>
            </w:r>
          </w:p>
        </w:tc>
      </w:tr>
      <w:bookmarkEnd w:id="0"/>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1</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组合音响</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8"/>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套</w:t>
            </w:r>
          </w:p>
        </w:tc>
        <w:tc>
          <w:tcPr>
            <w:tcW w:w="120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1</w:t>
            </w:r>
          </w:p>
        </w:tc>
        <w:tc>
          <w:tcPr>
            <w:tcW w:w="1763"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2</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手工六角桌椅</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8"/>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套</w:t>
            </w:r>
          </w:p>
        </w:tc>
        <w:tc>
          <w:tcPr>
            <w:tcW w:w="120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82" w:right="6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1763"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2"/>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1 套/生</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3</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手工剪</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8"/>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把</w:t>
            </w:r>
          </w:p>
        </w:tc>
        <w:tc>
          <w:tcPr>
            <w:tcW w:w="120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82" w:right="6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1763"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4</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纱剪</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8"/>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把</w:t>
            </w:r>
          </w:p>
        </w:tc>
        <w:tc>
          <w:tcPr>
            <w:tcW w:w="120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82" w:right="6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1763"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5</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锥子</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8"/>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把</w:t>
            </w:r>
          </w:p>
        </w:tc>
        <w:tc>
          <w:tcPr>
            <w:tcW w:w="120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82" w:right="6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1763"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6</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直尺</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8"/>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把</w:t>
            </w:r>
          </w:p>
        </w:tc>
        <w:tc>
          <w:tcPr>
            <w:tcW w:w="120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82" w:right="6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1763"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7</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教师主控台</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8"/>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套</w:t>
            </w:r>
          </w:p>
        </w:tc>
        <w:tc>
          <w:tcPr>
            <w:tcW w:w="120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1</w:t>
            </w:r>
          </w:p>
        </w:tc>
        <w:tc>
          <w:tcPr>
            <w:tcW w:w="1763"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8</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手工耗材:面</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辅</w:t>
            </w:r>
            <w:r>
              <w:rPr>
                <w:rFonts w:hint="eastAsia" w:ascii="方正仿宋_GBK" w:hAnsi="方正仿宋_GBK" w:eastAsia="方正仿宋_GBK" w:cs="方正仿宋_GBK"/>
                <w:color w:val="231F20"/>
                <w:w w:val="80"/>
                <w:sz w:val="24"/>
                <w:szCs w:val="24"/>
              </w:rPr>
              <w:t>、</w:t>
            </w:r>
            <w:r>
              <w:rPr>
                <w:rFonts w:hint="eastAsia" w:ascii="方正仿宋_GBK" w:hAnsi="方正仿宋_GBK" w:eastAsia="方正仿宋_GBK" w:cs="方正仿宋_GBK"/>
                <w:color w:val="231F20"/>
                <w:sz w:val="24"/>
                <w:szCs w:val="24"/>
              </w:rPr>
              <w:t>填料</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8"/>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批</w:t>
            </w:r>
          </w:p>
        </w:tc>
        <w:tc>
          <w:tcPr>
            <w:tcW w:w="120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82" w:right="6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1763"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2"/>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8 个工位</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2"/>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9</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计算机</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8"/>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套</w:t>
            </w:r>
          </w:p>
        </w:tc>
        <w:tc>
          <w:tcPr>
            <w:tcW w:w="120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82" w:right="6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1763"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2"/>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1 台/组</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10</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投影仪及屏幕</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8"/>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套</w:t>
            </w:r>
          </w:p>
        </w:tc>
        <w:tc>
          <w:tcPr>
            <w:tcW w:w="120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1</w:t>
            </w:r>
          </w:p>
        </w:tc>
        <w:tc>
          <w:tcPr>
            <w:tcW w:w="1763"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11</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打印机</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8"/>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台</w:t>
            </w:r>
          </w:p>
        </w:tc>
        <w:tc>
          <w:tcPr>
            <w:tcW w:w="120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1</w:t>
            </w:r>
          </w:p>
        </w:tc>
        <w:tc>
          <w:tcPr>
            <w:tcW w:w="1763"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12</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无线话筒</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8"/>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个</w:t>
            </w:r>
          </w:p>
        </w:tc>
        <w:tc>
          <w:tcPr>
            <w:tcW w:w="120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82" w:right="6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1763"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2"/>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1 个/组</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13</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熨斗</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8"/>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套</w:t>
            </w:r>
          </w:p>
        </w:tc>
        <w:tc>
          <w:tcPr>
            <w:tcW w:w="120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82" w:right="6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1763"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14</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复印机</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8"/>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台</w:t>
            </w:r>
          </w:p>
        </w:tc>
        <w:tc>
          <w:tcPr>
            <w:tcW w:w="120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1</w:t>
            </w:r>
          </w:p>
        </w:tc>
        <w:tc>
          <w:tcPr>
            <w:tcW w:w="1763"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15</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长 1.5 米绣花花绷</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8"/>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台</w:t>
            </w:r>
          </w:p>
        </w:tc>
        <w:tc>
          <w:tcPr>
            <w:tcW w:w="120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5</w:t>
            </w:r>
          </w:p>
        </w:tc>
        <w:tc>
          <w:tcPr>
            <w:tcW w:w="1763"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16</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绣花针</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8"/>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盒</w:t>
            </w:r>
          </w:p>
        </w:tc>
        <w:tc>
          <w:tcPr>
            <w:tcW w:w="120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82" w:right="6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1763"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17</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绣花丝线</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个</w:t>
            </w:r>
          </w:p>
        </w:tc>
        <w:tc>
          <w:tcPr>
            <w:tcW w:w="120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82" w:right="6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1763"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7"/>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各色</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18</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丝网印花晒图机</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台</w:t>
            </w:r>
          </w:p>
        </w:tc>
        <w:tc>
          <w:tcPr>
            <w:tcW w:w="120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95"/>
                <w:sz w:val="24"/>
                <w:szCs w:val="24"/>
              </w:rPr>
              <w:t>1</w:t>
            </w:r>
          </w:p>
        </w:tc>
        <w:tc>
          <w:tcPr>
            <w:tcW w:w="1763"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83" w:hRule="atLeast"/>
        </w:trPr>
        <w:tc>
          <w:tcPr>
            <w:tcW w:w="922" w:type="dxa"/>
            <w:tcBorders>
              <w:top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19</w:t>
            </w:r>
          </w:p>
        </w:tc>
        <w:tc>
          <w:tcPr>
            <w:tcW w:w="2819"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丝网版</w:t>
            </w:r>
          </w:p>
        </w:tc>
        <w:tc>
          <w:tcPr>
            <w:tcW w:w="99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个</w:t>
            </w:r>
          </w:p>
        </w:tc>
        <w:tc>
          <w:tcPr>
            <w:tcW w:w="1207" w:type="dxa"/>
            <w:tcBorders>
              <w:top w:val="single" w:color="231F20" w:sz="4" w:space="0"/>
              <w:left w:val="single" w:color="231F20" w:sz="4" w:space="0"/>
              <w:bottom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82" w:right="6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1763" w:type="dxa"/>
            <w:tcBorders>
              <w:top w:val="single" w:color="231F20" w:sz="4" w:space="0"/>
              <w:left w:val="single" w:color="231F20" w:sz="4" w:space="0"/>
              <w:bottom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278" w:hRule="atLeast"/>
        </w:trPr>
        <w:tc>
          <w:tcPr>
            <w:tcW w:w="922" w:type="dxa"/>
            <w:tcBorders>
              <w:top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269" w:right="25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sz w:val="24"/>
                <w:szCs w:val="24"/>
              </w:rPr>
              <w:t>20</w:t>
            </w:r>
          </w:p>
        </w:tc>
        <w:tc>
          <w:tcPr>
            <w:tcW w:w="2819" w:type="dxa"/>
            <w:tcBorders>
              <w:top w:val="single" w:color="231F20" w:sz="4" w:space="0"/>
              <w:left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66"/>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活性颜料</w:t>
            </w:r>
          </w:p>
        </w:tc>
        <w:tc>
          <w:tcPr>
            <w:tcW w:w="997" w:type="dxa"/>
            <w:tcBorders>
              <w:top w:val="single" w:color="231F20" w:sz="4" w:space="0"/>
              <w:left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19"/>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3"/>
                <w:sz w:val="24"/>
                <w:szCs w:val="24"/>
              </w:rPr>
              <w:t>桶</w:t>
            </w:r>
          </w:p>
        </w:tc>
        <w:tc>
          <w:tcPr>
            <w:tcW w:w="1207" w:type="dxa"/>
            <w:tcBorders>
              <w:top w:val="single" w:color="231F20" w:sz="4" w:space="0"/>
              <w:left w:val="single" w:color="231F20" w:sz="4" w:space="0"/>
              <w:right w:val="single" w:color="231F20" w:sz="4" w:space="0"/>
            </w:tcBorders>
          </w:tcPr>
          <w:p>
            <w:pPr>
              <w:pStyle w:val="15"/>
              <w:keepNext w:val="0"/>
              <w:keepLines w:val="0"/>
              <w:pageBreakBefore w:val="0"/>
              <w:widowControl w:val="0"/>
              <w:kinsoku/>
              <w:wordWrap/>
              <w:overflowPunct/>
              <w:topLinePunct w:val="0"/>
              <w:autoSpaceDE/>
              <w:autoSpaceDN/>
              <w:bidi w:val="0"/>
              <w:adjustRightInd/>
              <w:snapToGrid/>
              <w:ind w:left="82" w:right="63"/>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231F20"/>
                <w:w w:val="105"/>
                <w:sz w:val="24"/>
                <w:szCs w:val="24"/>
              </w:rPr>
              <w:t>若干</w:t>
            </w:r>
          </w:p>
        </w:tc>
        <w:tc>
          <w:tcPr>
            <w:tcW w:w="1763" w:type="dxa"/>
            <w:tcBorders>
              <w:top w:val="single" w:color="231F20" w:sz="4" w:space="0"/>
              <w:left w:val="single" w:color="231F20" w:sz="4" w:space="0"/>
            </w:tcBorders>
          </w:tcPr>
          <w:p>
            <w:pPr>
              <w:pStyle w:val="15"/>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4"/>
                <w:szCs w:val="24"/>
              </w:rPr>
            </w:pPr>
          </w:p>
        </w:tc>
      </w:tr>
    </w:tbl>
    <w:p>
      <w:pPr>
        <w:pStyle w:val="14"/>
        <w:keepNext w:val="0"/>
        <w:keepLines w:val="0"/>
        <w:pageBreakBefore w:val="0"/>
        <w:widowControl w:val="0"/>
        <w:numPr>
          <w:numId w:val="0"/>
        </w:numPr>
        <w:tabs>
          <w:tab w:val="left" w:pos="716"/>
        </w:tabs>
        <w:kinsoku/>
        <w:wordWrap/>
        <w:overflowPunct/>
        <w:topLinePunct w:val="0"/>
        <w:autoSpaceDE w:val="0"/>
        <w:autoSpaceDN w:val="0"/>
        <w:bidi w:val="0"/>
        <w:adjustRightInd/>
        <w:snapToGrid/>
        <w:spacing w:line="560" w:lineRule="exact"/>
        <w:ind w:firstLine="640" w:firstLineChars="200"/>
        <w:textAlignment w:val="auto"/>
        <w:rPr>
          <w:rFonts w:hint="eastAsia" w:ascii="方正仿宋_GBK" w:hAnsi="方正仿宋_GBK" w:eastAsia="方正仿宋_GBK" w:cs="方正仿宋_GBK"/>
          <w:color w:val="231F20"/>
          <w:sz w:val="32"/>
          <w:szCs w:val="32"/>
        </w:rPr>
      </w:pPr>
      <w:r>
        <w:rPr>
          <w:rFonts w:hint="eastAsia" w:ascii="方正仿宋_GBK" w:hAnsi="方正仿宋_GBK" w:eastAsia="方正仿宋_GBK" w:cs="方正仿宋_GBK"/>
          <w:color w:val="231F20"/>
          <w:sz w:val="32"/>
          <w:szCs w:val="32"/>
          <w:lang w:val="en-US" w:eastAsia="zh-CN"/>
        </w:rPr>
        <w:t>2.</w:t>
      </w:r>
      <w:r>
        <w:rPr>
          <w:rFonts w:hint="eastAsia" w:ascii="方正仿宋_GBK" w:hAnsi="方正仿宋_GBK" w:eastAsia="方正仿宋_GBK" w:cs="方正仿宋_GBK"/>
          <w:color w:val="231F20"/>
          <w:sz w:val="32"/>
          <w:szCs w:val="32"/>
        </w:rPr>
        <w:t>校外实训基地</w:t>
      </w:r>
    </w:p>
    <w:p>
      <w:pPr>
        <w:pStyle w:val="4"/>
        <w:keepNext w:val="0"/>
        <w:keepLines w:val="0"/>
        <w:pageBreakBefore w:val="0"/>
        <w:widowControl w:val="0"/>
        <w:kinsoku/>
        <w:wordWrap/>
        <w:overflowPunct/>
        <w:topLinePunct w:val="0"/>
        <w:bidi w:val="0"/>
        <w:adjustRightInd/>
        <w:snapToGrid/>
        <w:spacing w:line="560" w:lineRule="exact"/>
        <w:ind w:right="-20" w:rightChars="0" w:firstLine="608"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w w:val="95"/>
          <w:sz w:val="32"/>
          <w:szCs w:val="32"/>
        </w:rPr>
        <w:t>根据成衣设计</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w w:val="95"/>
          <w:sz w:val="32"/>
          <w:szCs w:val="32"/>
        </w:rPr>
        <w:t>样衣制作</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spacing w:val="-8"/>
          <w:w w:val="95"/>
          <w:sz w:val="32"/>
          <w:szCs w:val="32"/>
        </w:rPr>
        <w:t>服装营销等不同专业</w:t>
      </w:r>
      <w:r>
        <w:rPr>
          <w:rFonts w:hint="eastAsia" w:ascii="方正仿宋_GBK" w:hAnsi="方正仿宋_GBK" w:eastAsia="方正仿宋_GBK" w:cs="方正仿宋_GBK"/>
          <w:color w:val="231F20"/>
          <w:spacing w:val="-70"/>
          <w:w w:val="95"/>
          <w:sz w:val="32"/>
          <w:szCs w:val="32"/>
        </w:rPr>
        <w:t>（</w:t>
      </w:r>
      <w:r>
        <w:rPr>
          <w:rFonts w:hint="eastAsia" w:ascii="方正仿宋_GBK" w:hAnsi="方正仿宋_GBK" w:eastAsia="方正仿宋_GBK" w:cs="方正仿宋_GBK"/>
          <w:color w:val="231F20"/>
          <w:spacing w:val="-12"/>
          <w:w w:val="95"/>
          <w:sz w:val="32"/>
          <w:szCs w:val="32"/>
        </w:rPr>
        <w:t>技能</w:t>
      </w:r>
      <w:r>
        <w:rPr>
          <w:rFonts w:hint="eastAsia" w:ascii="方正仿宋_GBK" w:hAnsi="方正仿宋_GBK" w:eastAsia="方正仿宋_GBK" w:cs="方正仿宋_GBK"/>
          <w:color w:val="231F20"/>
          <w:spacing w:val="-22"/>
          <w:w w:val="80"/>
          <w:sz w:val="32"/>
          <w:szCs w:val="32"/>
        </w:rPr>
        <w:t>）</w:t>
      </w:r>
      <w:r>
        <w:rPr>
          <w:rFonts w:hint="eastAsia" w:ascii="方正仿宋_GBK" w:hAnsi="方正仿宋_GBK" w:eastAsia="方正仿宋_GBK" w:cs="方正仿宋_GBK"/>
          <w:color w:val="231F20"/>
          <w:spacing w:val="1"/>
          <w:w w:val="95"/>
          <w:sz w:val="32"/>
          <w:szCs w:val="32"/>
        </w:rPr>
        <w:t>方向</w:t>
      </w:r>
      <w:r>
        <w:rPr>
          <w:rFonts w:hint="eastAsia" w:ascii="方正仿宋_GBK" w:hAnsi="方正仿宋_GBK" w:eastAsia="方正仿宋_GBK" w:cs="方正仿宋_GBK"/>
          <w:color w:val="231F20"/>
          <w:spacing w:val="1"/>
          <w:w w:val="95"/>
          <w:sz w:val="32"/>
          <w:szCs w:val="32"/>
          <w:lang w:eastAsia="zh-CN"/>
        </w:rPr>
        <w:t>，</w:t>
      </w:r>
      <w:r>
        <w:rPr>
          <w:rFonts w:hint="eastAsia" w:ascii="方正仿宋_GBK" w:hAnsi="方正仿宋_GBK" w:eastAsia="方正仿宋_GBK" w:cs="方正仿宋_GBK"/>
          <w:color w:val="231F20"/>
          <w:spacing w:val="1"/>
          <w:w w:val="95"/>
          <w:sz w:val="32"/>
          <w:szCs w:val="32"/>
        </w:rPr>
        <w:t>应与多家服装行业</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spacing w:val="2"/>
          <w:w w:val="95"/>
          <w:sz w:val="32"/>
          <w:szCs w:val="32"/>
        </w:rPr>
        <w:t>企业合作, 建立校外实习实训基地才能满足教学要求</w:t>
      </w:r>
      <w:r>
        <w:rPr>
          <w:rFonts w:hint="eastAsia" w:ascii="方正仿宋_GBK" w:hAnsi="方正仿宋_GBK" w:eastAsia="方正仿宋_GBK" w:cs="方正仿宋_GBK"/>
          <w:color w:val="231F20"/>
          <w:spacing w:val="19"/>
          <w:w w:val="80"/>
          <w:sz w:val="32"/>
          <w:szCs w:val="32"/>
        </w:rPr>
        <w:t>。</w:t>
      </w:r>
      <w:r>
        <w:rPr>
          <w:rFonts w:hint="eastAsia" w:ascii="方正仿宋_GBK" w:hAnsi="方正仿宋_GBK" w:eastAsia="方正仿宋_GBK" w:cs="方正仿宋_GBK"/>
          <w:color w:val="231F20"/>
          <w:w w:val="95"/>
          <w:sz w:val="32"/>
          <w:szCs w:val="32"/>
        </w:rPr>
        <w:t>校外实习实训基地应在当地优势或领先服装企业中选择</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w w:val="95"/>
          <w:sz w:val="32"/>
          <w:szCs w:val="32"/>
        </w:rPr>
        <w:t>确定</w:t>
      </w:r>
      <w:r>
        <w:rPr>
          <w:rFonts w:hint="eastAsia" w:ascii="方正仿宋_GBK" w:hAnsi="方正仿宋_GBK" w:eastAsia="方正仿宋_GBK" w:cs="方正仿宋_GBK"/>
          <w:color w:val="231F20"/>
          <w:spacing w:val="14"/>
          <w:w w:val="80"/>
          <w:sz w:val="32"/>
          <w:szCs w:val="32"/>
        </w:rPr>
        <w:t xml:space="preserve">。 </w:t>
      </w:r>
      <w:r>
        <w:rPr>
          <w:rFonts w:hint="eastAsia" w:ascii="方正仿宋_GBK" w:hAnsi="方正仿宋_GBK" w:eastAsia="方正仿宋_GBK" w:cs="方正仿宋_GBK"/>
          <w:color w:val="231F20"/>
          <w:w w:val="95"/>
          <w:sz w:val="32"/>
          <w:szCs w:val="32"/>
        </w:rPr>
        <w:t>通过校外实训实习</w:t>
      </w:r>
      <w:r>
        <w:rPr>
          <w:rFonts w:hint="eastAsia" w:ascii="方正仿宋_GBK" w:hAnsi="方正仿宋_GBK" w:eastAsia="方正仿宋_GBK" w:cs="方正仿宋_GBK"/>
          <w:color w:val="231F20"/>
          <w:w w:val="95"/>
          <w:sz w:val="32"/>
          <w:szCs w:val="32"/>
          <w:lang w:eastAsia="zh-CN"/>
        </w:rPr>
        <w:t>，</w:t>
      </w:r>
      <w:r>
        <w:rPr>
          <w:rFonts w:hint="eastAsia" w:ascii="方正仿宋_GBK" w:hAnsi="方正仿宋_GBK" w:eastAsia="方正仿宋_GBK" w:cs="方正仿宋_GBK"/>
          <w:color w:val="231F20"/>
          <w:w w:val="95"/>
          <w:sz w:val="32"/>
          <w:szCs w:val="32"/>
        </w:rPr>
        <w:t>使学生掌握服装设计</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spacing w:val="1"/>
          <w:w w:val="95"/>
          <w:sz w:val="32"/>
          <w:szCs w:val="32"/>
        </w:rPr>
        <w:t>服装制作</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spacing w:val="3"/>
          <w:w w:val="95"/>
          <w:sz w:val="32"/>
          <w:szCs w:val="32"/>
        </w:rPr>
        <w:t>服装营销</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w w:val="95"/>
          <w:sz w:val="32"/>
          <w:szCs w:val="32"/>
        </w:rPr>
        <w:t>服装生产等岗位工</w:t>
      </w:r>
      <w:r>
        <w:rPr>
          <w:rFonts w:hint="eastAsia" w:ascii="方正仿宋_GBK" w:hAnsi="方正仿宋_GBK" w:eastAsia="方正仿宋_GBK" w:cs="方正仿宋_GBK"/>
          <w:color w:val="231F20"/>
          <w:w w:val="110"/>
          <w:sz w:val="32"/>
          <w:szCs w:val="32"/>
        </w:rPr>
        <w:t>作流程</w:t>
      </w:r>
      <w:r>
        <w:rPr>
          <w:rFonts w:hint="eastAsia" w:ascii="方正仿宋_GBK" w:hAnsi="方正仿宋_GBK" w:eastAsia="方正仿宋_GBK" w:cs="方正仿宋_GBK"/>
          <w:color w:val="231F20"/>
          <w:w w:val="110"/>
          <w:sz w:val="32"/>
          <w:szCs w:val="32"/>
          <w:lang w:eastAsia="zh-CN"/>
        </w:rPr>
        <w:t>，</w:t>
      </w:r>
      <w:r>
        <w:rPr>
          <w:rFonts w:hint="eastAsia" w:ascii="方正仿宋_GBK" w:hAnsi="方正仿宋_GBK" w:eastAsia="方正仿宋_GBK" w:cs="方正仿宋_GBK"/>
          <w:color w:val="231F20"/>
          <w:w w:val="110"/>
          <w:sz w:val="32"/>
          <w:szCs w:val="32"/>
        </w:rPr>
        <w:t>强化实习实训质量</w:t>
      </w:r>
      <w:r>
        <w:rPr>
          <w:rFonts w:hint="eastAsia" w:ascii="方正仿宋_GBK" w:hAnsi="方正仿宋_GBK" w:eastAsia="方正仿宋_GBK" w:cs="方正仿宋_GBK"/>
          <w:color w:val="231F20"/>
          <w:w w:val="80"/>
          <w:sz w:val="32"/>
          <w:szCs w:val="32"/>
        </w:rPr>
        <w:t>。</w:t>
      </w:r>
    </w:p>
    <w:p>
      <w:pPr>
        <w:pStyle w:val="14"/>
        <w:keepNext w:val="0"/>
        <w:keepLines w:val="0"/>
        <w:pageBreakBefore w:val="0"/>
        <w:widowControl w:val="0"/>
        <w:numPr>
          <w:ilvl w:val="0"/>
          <w:numId w:val="8"/>
        </w:numPr>
        <w:tabs>
          <w:tab w:val="left" w:pos="879"/>
        </w:tabs>
        <w:kinsoku/>
        <w:wordWrap/>
        <w:overflowPunct/>
        <w:topLinePunct w:val="0"/>
        <w:autoSpaceDE w:val="0"/>
        <w:autoSpaceDN w:val="0"/>
        <w:bidi w:val="0"/>
        <w:adjustRightInd/>
        <w:snapToGrid/>
        <w:spacing w:line="560" w:lineRule="exact"/>
        <w:ind w:hanging="375" w:firstLineChars="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sz w:val="32"/>
          <w:szCs w:val="32"/>
        </w:rPr>
        <w:t>类型</w:t>
      </w:r>
    </w:p>
    <w:p>
      <w:pPr>
        <w:pStyle w:val="4"/>
        <w:keepNext w:val="0"/>
        <w:keepLines w:val="0"/>
        <w:pageBreakBefore w:val="0"/>
        <w:widowControl w:val="0"/>
        <w:kinsoku/>
        <w:wordWrap/>
        <w:overflowPunct/>
        <w:topLinePunct w:val="0"/>
        <w:bidi w:val="0"/>
        <w:adjustRightInd/>
        <w:snapToGrid/>
        <w:spacing w:line="560" w:lineRule="exact"/>
        <w:ind w:firstLine="512"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w w:val="80"/>
          <w:sz w:val="32"/>
          <w:szCs w:val="32"/>
        </w:rPr>
        <w:t>①</w:t>
      </w:r>
      <w:r>
        <w:rPr>
          <w:rFonts w:hint="eastAsia" w:ascii="方正仿宋_GBK" w:hAnsi="方正仿宋_GBK" w:eastAsia="方正仿宋_GBK" w:cs="方正仿宋_GBK"/>
          <w:color w:val="231F20"/>
          <w:sz w:val="32"/>
          <w:szCs w:val="32"/>
        </w:rPr>
        <w:t>服装企业实训实习基地应包括本地和国内知名服装企业两种类型</w:t>
      </w:r>
      <w:r>
        <w:rPr>
          <w:rFonts w:hint="eastAsia" w:ascii="方正仿宋_GBK" w:hAnsi="方正仿宋_GBK" w:eastAsia="方正仿宋_GBK" w:cs="方正仿宋_GBK"/>
          <w:color w:val="231F20"/>
          <w:w w:val="80"/>
          <w:sz w:val="32"/>
          <w:szCs w:val="32"/>
        </w:rPr>
        <w:t>。</w:t>
      </w:r>
    </w:p>
    <w:p>
      <w:pPr>
        <w:pStyle w:val="4"/>
        <w:keepNext w:val="0"/>
        <w:keepLines w:val="0"/>
        <w:pageBreakBefore w:val="0"/>
        <w:widowControl w:val="0"/>
        <w:kinsoku/>
        <w:wordWrap/>
        <w:overflowPunct/>
        <w:topLinePunct w:val="0"/>
        <w:bidi w:val="0"/>
        <w:adjustRightInd/>
        <w:snapToGrid/>
        <w:spacing w:line="560" w:lineRule="exact"/>
        <w:ind w:firstLine="512"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w w:val="80"/>
          <w:sz w:val="32"/>
          <w:szCs w:val="32"/>
        </w:rPr>
        <w:t>②</w:t>
      </w:r>
      <w:r>
        <w:rPr>
          <w:rFonts w:hint="eastAsia" w:ascii="方正仿宋_GBK" w:hAnsi="方正仿宋_GBK" w:eastAsia="方正仿宋_GBK" w:cs="方正仿宋_GBK"/>
          <w:color w:val="231F20"/>
          <w:sz w:val="32"/>
          <w:szCs w:val="32"/>
        </w:rPr>
        <w:t>服装卖场实训实习基地应在当地具有一定代表性</w:t>
      </w:r>
      <w:r>
        <w:rPr>
          <w:rFonts w:hint="eastAsia" w:ascii="方正仿宋_GBK" w:hAnsi="方正仿宋_GBK" w:eastAsia="方正仿宋_GBK" w:cs="方正仿宋_GBK"/>
          <w:color w:val="231F20"/>
          <w:sz w:val="32"/>
          <w:szCs w:val="32"/>
          <w:lang w:eastAsia="zh-CN"/>
        </w:rPr>
        <w:t>，</w:t>
      </w:r>
      <w:r>
        <w:rPr>
          <w:rFonts w:hint="eastAsia" w:ascii="方正仿宋_GBK" w:hAnsi="方正仿宋_GBK" w:eastAsia="方正仿宋_GBK" w:cs="方正仿宋_GBK"/>
          <w:color w:val="231F20"/>
          <w:sz w:val="32"/>
          <w:szCs w:val="32"/>
        </w:rPr>
        <w:t>为区域知名商业圈</w:t>
      </w:r>
      <w:r>
        <w:rPr>
          <w:rFonts w:hint="eastAsia" w:ascii="方正仿宋_GBK" w:hAnsi="方正仿宋_GBK" w:eastAsia="方正仿宋_GBK" w:cs="方正仿宋_GBK"/>
          <w:color w:val="231F20"/>
          <w:w w:val="80"/>
          <w:sz w:val="32"/>
          <w:szCs w:val="32"/>
        </w:rPr>
        <w:t>。</w:t>
      </w:r>
    </w:p>
    <w:p>
      <w:pPr>
        <w:pStyle w:val="14"/>
        <w:keepNext w:val="0"/>
        <w:keepLines w:val="0"/>
        <w:pageBreakBefore w:val="0"/>
        <w:widowControl w:val="0"/>
        <w:numPr>
          <w:ilvl w:val="0"/>
          <w:numId w:val="8"/>
        </w:numPr>
        <w:tabs>
          <w:tab w:val="left" w:pos="879"/>
        </w:tabs>
        <w:kinsoku/>
        <w:wordWrap/>
        <w:overflowPunct/>
        <w:topLinePunct w:val="0"/>
        <w:autoSpaceDE w:val="0"/>
        <w:autoSpaceDN w:val="0"/>
        <w:bidi w:val="0"/>
        <w:adjustRightInd/>
        <w:snapToGrid/>
        <w:spacing w:line="560" w:lineRule="exact"/>
        <w:ind w:hanging="375" w:firstLineChars="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sz w:val="32"/>
          <w:szCs w:val="32"/>
        </w:rPr>
        <w:t>标准</w:t>
      </w:r>
    </w:p>
    <w:p>
      <w:pPr>
        <w:pStyle w:val="4"/>
        <w:keepNext w:val="0"/>
        <w:keepLines w:val="0"/>
        <w:pageBreakBefore w:val="0"/>
        <w:widowControl w:val="0"/>
        <w:kinsoku/>
        <w:wordWrap/>
        <w:overflowPunct/>
        <w:topLinePunct w:val="0"/>
        <w:bidi w:val="0"/>
        <w:adjustRightInd/>
        <w:snapToGrid/>
        <w:spacing w:line="560" w:lineRule="exact"/>
        <w:ind w:firstLine="512"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w w:val="80"/>
          <w:sz w:val="32"/>
          <w:szCs w:val="32"/>
        </w:rPr>
        <w:t>①</w:t>
      </w:r>
      <w:r>
        <w:rPr>
          <w:rFonts w:hint="eastAsia" w:ascii="方正仿宋_GBK" w:hAnsi="方正仿宋_GBK" w:eastAsia="方正仿宋_GBK" w:cs="方正仿宋_GBK"/>
          <w:color w:val="231F20"/>
          <w:sz w:val="32"/>
          <w:szCs w:val="32"/>
        </w:rPr>
        <w:t>学生实训</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sz w:val="32"/>
          <w:szCs w:val="32"/>
        </w:rPr>
        <w:t>顶岗实习的岗位应与其所学专业面向的岗位群基本一致</w:t>
      </w:r>
      <w:r>
        <w:rPr>
          <w:rFonts w:hint="eastAsia" w:ascii="方正仿宋_GBK" w:hAnsi="方正仿宋_GBK" w:eastAsia="方正仿宋_GBK" w:cs="方正仿宋_GBK"/>
          <w:color w:val="231F20"/>
          <w:w w:val="80"/>
          <w:sz w:val="32"/>
          <w:szCs w:val="32"/>
        </w:rPr>
        <w:t>。</w:t>
      </w:r>
    </w:p>
    <w:p>
      <w:pPr>
        <w:pStyle w:val="4"/>
        <w:keepNext w:val="0"/>
        <w:keepLines w:val="0"/>
        <w:pageBreakBefore w:val="0"/>
        <w:widowControl w:val="0"/>
        <w:kinsoku/>
        <w:wordWrap/>
        <w:overflowPunct/>
        <w:topLinePunct w:val="0"/>
        <w:bidi w:val="0"/>
        <w:adjustRightInd/>
        <w:snapToGrid/>
        <w:spacing w:line="560" w:lineRule="exact"/>
        <w:ind w:right="-20" w:rightChars="0" w:firstLine="512"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231F20"/>
          <w:w w:val="80"/>
          <w:sz w:val="32"/>
          <w:szCs w:val="32"/>
        </w:rPr>
        <w:t>②</w:t>
      </w:r>
      <w:r>
        <w:rPr>
          <w:rFonts w:hint="eastAsia" w:ascii="方正仿宋_GBK" w:hAnsi="方正仿宋_GBK" w:eastAsia="方正仿宋_GBK" w:cs="方正仿宋_GBK"/>
          <w:color w:val="231F20"/>
          <w:w w:val="95"/>
          <w:sz w:val="32"/>
          <w:szCs w:val="32"/>
        </w:rPr>
        <w:t>实训</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w w:val="95"/>
          <w:sz w:val="32"/>
          <w:szCs w:val="32"/>
        </w:rPr>
        <w:t>实习基地设施设备条件应有利于组织开展校外专业职业技能训练</w:t>
      </w:r>
      <w:r>
        <w:rPr>
          <w:rFonts w:hint="eastAsia" w:ascii="方正仿宋_GBK" w:hAnsi="方正仿宋_GBK" w:eastAsia="方正仿宋_GBK" w:cs="方正仿宋_GBK"/>
          <w:color w:val="231F20"/>
          <w:w w:val="95"/>
          <w:sz w:val="32"/>
          <w:szCs w:val="32"/>
          <w:lang w:eastAsia="zh-CN"/>
        </w:rPr>
        <w:t>，</w:t>
      </w:r>
      <w:r>
        <w:rPr>
          <w:rFonts w:hint="eastAsia" w:ascii="方正仿宋_GBK" w:hAnsi="方正仿宋_GBK" w:eastAsia="方正仿宋_GBK" w:cs="方正仿宋_GBK"/>
          <w:color w:val="231F20"/>
          <w:w w:val="95"/>
          <w:sz w:val="32"/>
          <w:szCs w:val="32"/>
        </w:rPr>
        <w:t xml:space="preserve">且能够为学生 </w:t>
      </w:r>
      <w:r>
        <w:rPr>
          <w:rFonts w:hint="eastAsia" w:ascii="方正仿宋_GBK" w:hAnsi="方正仿宋_GBK" w:eastAsia="方正仿宋_GBK" w:cs="方正仿宋_GBK"/>
          <w:color w:val="231F20"/>
          <w:sz w:val="32"/>
          <w:szCs w:val="32"/>
        </w:rPr>
        <w:t>实习提供必要的</w:t>
      </w:r>
      <w:r>
        <w:rPr>
          <w:rFonts w:hint="eastAsia" w:ascii="方正仿宋_GBK" w:hAnsi="方正仿宋_GBK" w:eastAsia="方正仿宋_GBK" w:cs="方正仿宋_GBK"/>
          <w:color w:val="231F20"/>
          <w:w w:val="80"/>
          <w:sz w:val="32"/>
          <w:szCs w:val="32"/>
        </w:rPr>
        <w:t>、</w:t>
      </w:r>
      <w:r>
        <w:rPr>
          <w:rFonts w:hint="eastAsia" w:ascii="方正仿宋_GBK" w:hAnsi="方正仿宋_GBK" w:eastAsia="方正仿宋_GBK" w:cs="方正仿宋_GBK"/>
          <w:color w:val="231F20"/>
          <w:sz w:val="32"/>
          <w:szCs w:val="32"/>
        </w:rPr>
        <w:t>安全健康的实习劳动环境</w:t>
      </w:r>
      <w:r>
        <w:rPr>
          <w:rFonts w:hint="eastAsia" w:ascii="方正仿宋_GBK" w:hAnsi="方正仿宋_GBK" w:eastAsia="方正仿宋_GBK" w:cs="方正仿宋_GBK"/>
          <w:color w:val="231F20"/>
          <w:w w:val="80"/>
          <w:sz w:val="32"/>
          <w:szCs w:val="32"/>
        </w:rPr>
        <w:t>。</w:t>
      </w:r>
    </w:p>
    <w:p/>
    <w:p/>
    <w:sectPr>
      <w:headerReference r:id="rId7" w:type="default"/>
      <w:footerReference r:id="rId8"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Lucida Sans Unicode">
    <w:panose1 w:val="020B0602030504020204"/>
    <w:charset w:val="00"/>
    <w:family w:val="swiss"/>
    <w:pitch w:val="default"/>
    <w:sig w:usb0="80001AFF" w:usb1="0000396B" w:usb2="00000000" w:usb3="00000000" w:csb0="200000BF" w:csb1="D7F7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EFF" w:usb1="C000785B" w:usb2="00000009" w:usb3="00000000" w:csb0="400001FF" w:csb1="FFFF0000"/>
  </w:font>
  <w:font w:name="Trebuchet MS">
    <w:panose1 w:val="020B0603020202020204"/>
    <w:charset w:val="00"/>
    <w:family w:val="swiss"/>
    <w:pitch w:val="default"/>
    <w:sig w:usb0="00000687" w:usb1="00000000" w:usb2="00000000" w:usb3="00000000" w:csb0="2000009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MS PGothic">
    <w:panose1 w:val="020B0600070205080204"/>
    <w:charset w:val="80"/>
    <w:family w:val="auto"/>
    <w:pitch w:val="default"/>
    <w:sig w:usb0="E00002FF" w:usb1="6AC7FDFB" w:usb2="08000012" w:usb3="00000000" w:csb0="4002009F" w:csb1="DFD7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20"/>
      </w:rPr>
      <mc:AlternateContent>
        <mc:Choice Requires="wps">
          <w:drawing>
            <wp:anchor distT="0" distB="0" distL="114300" distR="114300" simplePos="0" relativeHeight="251672576" behindDoc="0" locked="0" layoutInCell="1" allowOverlap="1">
              <wp:simplePos x="0" y="0"/>
              <wp:positionH relativeFrom="margin">
                <wp:posOffset>4876165</wp:posOffset>
              </wp:positionH>
              <wp:positionV relativeFrom="paragraph">
                <wp:posOffset>-105410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83.95pt;margin-top:-8.3pt;height:144pt;width:144pt;mso-position-horizontal-relative:margin;mso-wrap-style:none;z-index:251672576;mso-width-relative:page;mso-height-relative:page;" filled="f" stroked="f" coordsize="21600,21600" o:gfxdata="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">
              <v:fill on="f" focussize="0,0"/>
              <v:stroke on="f" weight="0.5pt"/>
              <v:imagedata o:title=""/>
              <o:lock v:ext="edit" aspectratio="f"/>
              <v:textbox inset="0mm,0mm,0mm,0mm" style="mso-fit-shape-to-text:t;">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18"/>
      </w:rPr>
      <mc:AlternateContent>
        <mc:Choice Requires="wps">
          <w:drawing>
            <wp:anchor distT="0" distB="0" distL="114300" distR="114300" simplePos="0" relativeHeight="251673600" behindDoc="0" locked="0" layoutInCell="1" allowOverlap="1">
              <wp:simplePos x="0" y="0"/>
              <wp:positionH relativeFrom="margin">
                <wp:posOffset>17780</wp:posOffset>
              </wp:positionH>
              <wp:positionV relativeFrom="paragraph">
                <wp:posOffset>-116205</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- 2 -</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4pt;margin-top:-9.15pt;height:144pt;width:144pt;mso-position-horizontal-relative:margin;mso-wrap-style:none;z-index:251673600;mso-width-relative:page;mso-height-relative:page;" filled="f" stroked="f" coordsize="21600,21600" o:gfxdata="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">
              <v:fill on="f" focussize="0,0"/>
              <v:stroke on="f" weight="0.5pt"/>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- 2 -</w:t>
                    </w:r>
                    <w:r>
                      <w:rPr>
                        <w:rFonts w:hint="eastAsia" w:ascii="宋体" w:hAnsi="宋体" w:eastAsia="宋体" w:cs="宋体"/>
                        <w:sz w:val="28"/>
                        <w:szCs w:val="28"/>
                      </w:rPr>
                      <w:fldChar w:fldCharType="end"/>
                    </w:r>
                  </w:p>
                </w:txbxContent>
              </v:textbox>
            </v:shape>
          </w:pict>
        </mc:Fallback>
      </mc:AlternateContent>
    </w:r>
    <w:r>
      <w:rPr>
        <w:lang w:val="en-US" w:bidi="ar-SA"/>
      </w:rPr>
      <mc:AlternateContent>
        <mc:Choice Requires="wps">
          <w:drawing>
            <wp:anchor distT="0" distB="0" distL="114300" distR="114300" simplePos="0" relativeHeight="251661312" behindDoc="1" locked="0" layoutInCell="1" allowOverlap="1">
              <wp:simplePos x="0" y="0"/>
              <wp:positionH relativeFrom="page">
                <wp:posOffset>824865</wp:posOffset>
              </wp:positionH>
              <wp:positionV relativeFrom="page">
                <wp:posOffset>8041005</wp:posOffset>
              </wp:positionV>
              <wp:extent cx="210820" cy="152400"/>
              <wp:effectExtent l="0" t="0" r="0" b="0"/>
              <wp:wrapNone/>
              <wp:docPr id="104" name="文本框 234"/>
              <wp:cNvGraphicFramePr/>
              <a:graphic xmlns:a="http://schemas.openxmlformats.org/drawingml/2006/main">
                <a:graphicData uri="http://schemas.microsoft.com/office/word/2010/wordprocessingShape">
                  <wps:wsp>
                    <wps:cNvSpPr txBox="1"/>
                    <wps:spPr>
                      <a:xfrm>
                        <a:off x="0" y="0"/>
                        <a:ext cx="210820" cy="152400"/>
                      </a:xfrm>
                      <a:prstGeom prst="rect">
                        <a:avLst/>
                      </a:prstGeom>
                      <a:noFill/>
                      <a:ln>
                        <a:noFill/>
                      </a:ln>
                    </wps:spPr>
                    <wps:txbx>
                      <w:txbxContent>
                        <w:p>
                          <w:pPr>
                            <w:spacing w:before="33" w:line="207" w:lineRule="exact"/>
                            <w:ind w:left="20"/>
                            <w:rPr>
                              <w:rFonts w:ascii="Times New Roman"/>
                              <w:sz w:val="20"/>
                            </w:rPr>
                          </w:pPr>
                        </w:p>
                      </w:txbxContent>
                    </wps:txbx>
                    <wps:bodyPr lIns="0" tIns="0" rIns="0" bIns="0" upright="1"/>
                  </wps:wsp>
                </a:graphicData>
              </a:graphic>
            </wp:anchor>
          </w:drawing>
        </mc:Choice>
        <mc:Fallback>
          <w:pict>
            <v:shape id="文本框 234" o:spid="_x0000_s1026" o:spt="202" type="#_x0000_t202" style="position:absolute;left:0pt;margin-left:64.95pt;margin-top:633.15pt;height:12pt;width:16.6pt;mso-position-horizontal-relative:page;mso-position-vertical-relative:page;z-index:-251655168;mso-width-relative:page;mso-height-relative:page;" filled="f" stroked="f" coordsize="21600,21600" o:gfxdata="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G/CoovYAAAADQEAAA8AAAAAAAAAAQAgAAAAIgAAAGRycy9kb3ducmV2LnhtbFBL&#10;AQIUABQAAAAIAIdO4kB0vXuSvQEAAHUDAAAOAAAAAAAAAAEAIAAAACcBAABkcnMvZTJvRG9jLnht&#10;bFBLBQYAAAAABgAGAFkBAABWBQAAAAA=&#10;">
              <v:fill on="f" focussize="0,0"/>
              <v:stroke on="f"/>
              <v:imagedata o:title=""/>
              <o:lock v:ext="edit" aspectratio="f"/>
              <v:textbox inset="0mm,0mm,0mm,0mm">
                <w:txbxContent>
                  <w:p>
                    <w:pPr>
                      <w:spacing w:before="33" w:line="207" w:lineRule="exact"/>
                      <w:ind w:left="20"/>
                      <w:rPr>
                        <w:rFonts w:ascii="Times New Roman"/>
                        <w:sz w:val="20"/>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20"/>
      </w:rPr>
      <mc:AlternateContent>
        <mc:Choice Requires="wps">
          <w:drawing>
            <wp:anchor distT="0" distB="0" distL="114300" distR="114300" simplePos="0" relativeHeight="251674624" behindDoc="0" locked="0" layoutInCell="1" allowOverlap="1">
              <wp:simplePos x="0" y="0"/>
              <wp:positionH relativeFrom="margin">
                <wp:posOffset>4845685</wp:posOffset>
              </wp:positionH>
              <wp:positionV relativeFrom="paragraph">
                <wp:posOffset>-274955</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- 7 -</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81.55pt;margin-top:-21.65pt;height:144pt;width:144pt;mso-position-horizontal-relative:margin;mso-wrap-style:none;z-index:251674624;mso-width-relative:page;mso-height-relative:page;" filled="f" stroked="f" coordsize="21600,21600" o:gfxdata="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">
              <v:fill on="f" focussize="0,0"/>
              <v:stroke on="f" weight="0.5pt"/>
              <v:imagedata o:title=""/>
              <o:lock v:ext="edit" aspectratio="f"/>
              <v:textbox inset="0mm,0mm,0mm,0mm" style="mso-fit-shape-to-text:t;">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- 7 -</w:t>
                    </w:r>
                    <w:r>
                      <w:rPr>
                        <w:rFonts w:hint="eastAsia" w:ascii="宋体" w:hAnsi="宋体" w:eastAsia="宋体" w:cs="宋体"/>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5277485</wp:posOffset>
              </wp:positionH>
              <wp:positionV relativeFrom="page">
                <wp:posOffset>749935</wp:posOffset>
              </wp:positionV>
              <wp:extent cx="530860" cy="127000"/>
              <wp:effectExtent l="0" t="0" r="0" b="0"/>
              <wp:wrapNone/>
              <wp:docPr id="101" name="文本框 231"/>
              <wp:cNvGraphicFramePr/>
              <a:graphic xmlns:a="http://schemas.openxmlformats.org/drawingml/2006/main">
                <a:graphicData uri="http://schemas.microsoft.com/office/word/2010/wordprocessingShape">
                  <wps:wsp>
                    <wps:cNvSpPr txBox="1"/>
                    <wps:spPr>
                      <a:xfrm>
                        <a:off x="0" y="0"/>
                        <a:ext cx="530860" cy="127000"/>
                      </a:xfrm>
                      <a:prstGeom prst="rect">
                        <a:avLst/>
                      </a:prstGeom>
                      <a:noFill/>
                      <a:ln>
                        <a:noFill/>
                      </a:ln>
                    </wps:spPr>
                    <wps:txbx>
                      <w:txbxContent>
                        <w:p>
                          <w:pPr>
                            <w:spacing w:before="19" w:line="180" w:lineRule="exact"/>
                            <w:rPr>
                              <w:sz w:val="16"/>
                            </w:rPr>
                          </w:pPr>
                        </w:p>
                      </w:txbxContent>
                    </wps:txbx>
                    <wps:bodyPr lIns="0" tIns="0" rIns="0" bIns="0" upright="1"/>
                  </wps:wsp>
                </a:graphicData>
              </a:graphic>
            </wp:anchor>
          </w:drawing>
        </mc:Choice>
        <mc:Fallback>
          <w:pict>
            <v:shape id="文本框 231" o:spid="_x0000_s1026" o:spt="202" type="#_x0000_t202" style="position:absolute;left:0pt;margin-left:415.55pt;margin-top:59.05pt;height:10pt;width:41.8pt;mso-position-horizontal-relative:page;mso-position-vertical-relative:page;z-index:-251657216;mso-width-relative:page;mso-height-relative:page;" filled="f" stroked="f" coordsize="21600,21600" o:gfxdata="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KnjPwLYAAAACwEAAA8AAAAAAAAAAQAgAAAAIgAAAGRycy9kb3ducmV2LnhtbFBL&#10;AQIUABQAAAAIAIdO4kBYjv7EvQEAAHUDAAAOAAAAAAAAAAEAIAAAACcBAABkcnMvZTJvRG9jLnht&#10;bFBLBQYAAAAABgAGAFkBAABWBQAAAAA=&#10;">
              <v:fill on="f" focussize="0,0"/>
              <v:stroke on="f"/>
              <v:imagedata o:title=""/>
              <o:lock v:ext="edit" aspectratio="f"/>
              <v:textbox inset="0mm,0mm,0mm,0mm">
                <w:txbxContent>
                  <w:p>
                    <w:pPr>
                      <w:spacing w:before="19" w:line="180" w:lineRule="exact"/>
                      <w:rPr>
                        <w:sz w:val="16"/>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lang w:val="en-US" w:bidi="ar-SA"/>
      </w:rPr>
      <mc:AlternateContent>
        <mc:Choice Requires="wps">
          <w:drawing>
            <wp:anchor distT="0" distB="0" distL="114300" distR="114300" simplePos="0" relativeHeight="251660288" behindDoc="1" locked="0" layoutInCell="1" allowOverlap="1">
              <wp:simplePos x="0" y="0"/>
              <wp:positionH relativeFrom="page">
                <wp:posOffset>885825</wp:posOffset>
              </wp:positionH>
              <wp:positionV relativeFrom="page">
                <wp:posOffset>749935</wp:posOffset>
              </wp:positionV>
              <wp:extent cx="2207260" cy="127000"/>
              <wp:effectExtent l="0" t="0" r="0" b="0"/>
              <wp:wrapNone/>
              <wp:docPr id="102" name="文本框 232"/>
              <wp:cNvGraphicFramePr/>
              <a:graphic xmlns:a="http://schemas.openxmlformats.org/drawingml/2006/main">
                <a:graphicData uri="http://schemas.microsoft.com/office/word/2010/wordprocessingShape">
                  <wps:wsp>
                    <wps:cNvSpPr txBox="1"/>
                    <wps:spPr>
                      <a:xfrm>
                        <a:off x="0" y="0"/>
                        <a:ext cx="2207260" cy="127000"/>
                      </a:xfrm>
                      <a:prstGeom prst="rect">
                        <a:avLst/>
                      </a:prstGeom>
                      <a:noFill/>
                      <a:ln>
                        <a:noFill/>
                      </a:ln>
                    </wps:spPr>
                    <wps:txbx>
                      <w:txbxContent>
                        <w:p>
                          <w:pPr>
                            <w:spacing w:before="19" w:line="180" w:lineRule="exact"/>
                            <w:rPr>
                              <w:sz w:val="16"/>
                            </w:rPr>
                          </w:pPr>
                        </w:p>
                      </w:txbxContent>
                    </wps:txbx>
                    <wps:bodyPr lIns="0" tIns="0" rIns="0" bIns="0" upright="1"/>
                  </wps:wsp>
                </a:graphicData>
              </a:graphic>
            </wp:anchor>
          </w:drawing>
        </mc:Choice>
        <mc:Fallback>
          <w:pict>
            <v:shape id="文本框 232" o:spid="_x0000_s1026" o:spt="202" type="#_x0000_t202" style="position:absolute;left:0pt;margin-left:69.75pt;margin-top:59.05pt;height:10pt;width:173.8pt;mso-position-horizontal-relative:page;mso-position-vertical-relative:page;z-index:-251656192;mso-width-relative:page;mso-height-relative:page;" filled="f" stroked="f" coordsize="21600,21600" o:gfxdata="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1CxgT1wAAAAsBAAAPAAAAAAAAAAEAIAAAACIAAABkcnMvZG93bnJldi54bWxQSwEC&#10;FAAUAAAACACHTuJALYhh9LwBAAB2AwAADgAAAAAAAAABACAAAAAmAQAAZHJzL2Uyb0RvYy54bWxQ&#10;SwUGAAAAAAYABgBZAQAAVAUAAAAA&#10;">
              <v:fill on="f" focussize="0,0"/>
              <v:stroke on="f"/>
              <v:imagedata o:title=""/>
              <o:lock v:ext="edit" aspectratio="f"/>
              <v:textbox inset="0mm,0mm,0mm,0mm">
                <w:txbxContent>
                  <w:p>
                    <w:pPr>
                      <w:spacing w:before="19" w:line="180" w:lineRule="exact"/>
                      <w:rPr>
                        <w:sz w:val="16"/>
                      </w:rPr>
                    </w:pP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2530A5"/>
    <w:multiLevelType w:val="multilevel"/>
    <w:tmpl w:val="952530A5"/>
    <w:lvl w:ilvl="0" w:tentative="0">
      <w:start w:val="2"/>
      <w:numFmt w:val="decimal"/>
      <w:lvlText w:val="%1."/>
      <w:lvlJc w:val="left"/>
      <w:pPr>
        <w:ind w:left="42" w:hanging="131"/>
        <w:jc w:val="left"/>
      </w:pPr>
      <w:rPr>
        <w:rFonts w:hint="default" w:ascii="Tahoma" w:hAnsi="Tahoma" w:eastAsia="Tahoma" w:cs="Tahoma"/>
        <w:color w:val="231F20"/>
        <w:w w:val="79"/>
        <w:sz w:val="14"/>
        <w:szCs w:val="14"/>
        <w:lang w:val="en-US" w:eastAsia="zh-CN" w:bidi="ar-SA"/>
      </w:rPr>
    </w:lvl>
    <w:lvl w:ilvl="1" w:tentative="0">
      <w:start w:val="0"/>
      <w:numFmt w:val="bullet"/>
      <w:lvlText w:val="•"/>
      <w:lvlJc w:val="left"/>
      <w:pPr>
        <w:ind w:left="121" w:hanging="131"/>
      </w:pPr>
      <w:rPr>
        <w:rFonts w:hint="default"/>
        <w:lang w:val="en-US" w:eastAsia="zh-CN" w:bidi="ar-SA"/>
      </w:rPr>
    </w:lvl>
    <w:lvl w:ilvl="2" w:tentative="0">
      <w:start w:val="0"/>
      <w:numFmt w:val="bullet"/>
      <w:lvlText w:val="•"/>
      <w:lvlJc w:val="left"/>
      <w:pPr>
        <w:ind w:left="203" w:hanging="131"/>
      </w:pPr>
      <w:rPr>
        <w:rFonts w:hint="default"/>
        <w:lang w:val="en-US" w:eastAsia="zh-CN" w:bidi="ar-SA"/>
      </w:rPr>
    </w:lvl>
    <w:lvl w:ilvl="3" w:tentative="0">
      <w:start w:val="0"/>
      <w:numFmt w:val="bullet"/>
      <w:lvlText w:val="•"/>
      <w:lvlJc w:val="left"/>
      <w:pPr>
        <w:ind w:left="285" w:hanging="131"/>
      </w:pPr>
      <w:rPr>
        <w:rFonts w:hint="default"/>
        <w:lang w:val="en-US" w:eastAsia="zh-CN" w:bidi="ar-SA"/>
      </w:rPr>
    </w:lvl>
    <w:lvl w:ilvl="4" w:tentative="0">
      <w:start w:val="0"/>
      <w:numFmt w:val="bullet"/>
      <w:lvlText w:val="•"/>
      <w:lvlJc w:val="left"/>
      <w:pPr>
        <w:ind w:left="367" w:hanging="131"/>
      </w:pPr>
      <w:rPr>
        <w:rFonts w:hint="default"/>
        <w:lang w:val="en-US" w:eastAsia="zh-CN" w:bidi="ar-SA"/>
      </w:rPr>
    </w:lvl>
    <w:lvl w:ilvl="5" w:tentative="0">
      <w:start w:val="0"/>
      <w:numFmt w:val="bullet"/>
      <w:lvlText w:val="•"/>
      <w:lvlJc w:val="left"/>
      <w:pPr>
        <w:ind w:left="448" w:hanging="131"/>
      </w:pPr>
      <w:rPr>
        <w:rFonts w:hint="default"/>
        <w:lang w:val="en-US" w:eastAsia="zh-CN" w:bidi="ar-SA"/>
      </w:rPr>
    </w:lvl>
    <w:lvl w:ilvl="6" w:tentative="0">
      <w:start w:val="0"/>
      <w:numFmt w:val="bullet"/>
      <w:lvlText w:val="•"/>
      <w:lvlJc w:val="left"/>
      <w:pPr>
        <w:ind w:left="530" w:hanging="131"/>
      </w:pPr>
      <w:rPr>
        <w:rFonts w:hint="default"/>
        <w:lang w:val="en-US" w:eastAsia="zh-CN" w:bidi="ar-SA"/>
      </w:rPr>
    </w:lvl>
    <w:lvl w:ilvl="7" w:tentative="0">
      <w:start w:val="0"/>
      <w:numFmt w:val="bullet"/>
      <w:lvlText w:val="•"/>
      <w:lvlJc w:val="left"/>
      <w:pPr>
        <w:ind w:left="612" w:hanging="131"/>
      </w:pPr>
      <w:rPr>
        <w:rFonts w:hint="default"/>
        <w:lang w:val="en-US" w:eastAsia="zh-CN" w:bidi="ar-SA"/>
      </w:rPr>
    </w:lvl>
    <w:lvl w:ilvl="8" w:tentative="0">
      <w:start w:val="0"/>
      <w:numFmt w:val="bullet"/>
      <w:lvlText w:val="•"/>
      <w:lvlJc w:val="left"/>
      <w:pPr>
        <w:ind w:left="694" w:hanging="131"/>
      </w:pPr>
      <w:rPr>
        <w:rFonts w:hint="default"/>
        <w:lang w:val="en-US" w:eastAsia="zh-CN" w:bidi="ar-SA"/>
      </w:rPr>
    </w:lvl>
  </w:abstractNum>
  <w:abstractNum w:abstractNumId="1">
    <w:nsid w:val="9C919DE1"/>
    <w:multiLevelType w:val="multilevel"/>
    <w:tmpl w:val="9C919DE1"/>
    <w:lvl w:ilvl="0" w:tentative="0">
      <w:start w:val="2"/>
      <w:numFmt w:val="decimal"/>
      <w:lvlText w:val="%1."/>
      <w:lvlJc w:val="left"/>
      <w:pPr>
        <w:ind w:left="210" w:hanging="125"/>
        <w:jc w:val="left"/>
      </w:pPr>
      <w:rPr>
        <w:rFonts w:hint="default" w:ascii="Tahoma" w:hAnsi="Tahoma" w:eastAsia="Tahoma" w:cs="Tahoma"/>
        <w:color w:val="231F20"/>
        <w:w w:val="79"/>
        <w:sz w:val="14"/>
        <w:szCs w:val="14"/>
        <w:lang w:val="en-US" w:eastAsia="zh-CN" w:bidi="ar-SA"/>
      </w:rPr>
    </w:lvl>
    <w:lvl w:ilvl="1" w:tentative="0">
      <w:start w:val="0"/>
      <w:numFmt w:val="bullet"/>
      <w:lvlText w:val="•"/>
      <w:lvlJc w:val="left"/>
      <w:pPr>
        <w:ind w:left="329" w:hanging="125"/>
      </w:pPr>
      <w:rPr>
        <w:rFonts w:hint="default"/>
        <w:lang w:val="en-US" w:eastAsia="zh-CN" w:bidi="ar-SA"/>
      </w:rPr>
    </w:lvl>
    <w:lvl w:ilvl="2" w:tentative="0">
      <w:start w:val="0"/>
      <w:numFmt w:val="bullet"/>
      <w:lvlText w:val="•"/>
      <w:lvlJc w:val="left"/>
      <w:pPr>
        <w:ind w:left="439" w:hanging="125"/>
      </w:pPr>
      <w:rPr>
        <w:rFonts w:hint="default"/>
        <w:lang w:val="en-US" w:eastAsia="zh-CN" w:bidi="ar-SA"/>
      </w:rPr>
    </w:lvl>
    <w:lvl w:ilvl="3" w:tentative="0">
      <w:start w:val="0"/>
      <w:numFmt w:val="bullet"/>
      <w:lvlText w:val="•"/>
      <w:lvlJc w:val="left"/>
      <w:pPr>
        <w:ind w:left="549" w:hanging="125"/>
      </w:pPr>
      <w:rPr>
        <w:rFonts w:hint="default"/>
        <w:lang w:val="en-US" w:eastAsia="zh-CN" w:bidi="ar-SA"/>
      </w:rPr>
    </w:lvl>
    <w:lvl w:ilvl="4" w:tentative="0">
      <w:start w:val="0"/>
      <w:numFmt w:val="bullet"/>
      <w:lvlText w:val="•"/>
      <w:lvlJc w:val="left"/>
      <w:pPr>
        <w:ind w:left="659" w:hanging="125"/>
      </w:pPr>
      <w:rPr>
        <w:rFonts w:hint="default"/>
        <w:lang w:val="en-US" w:eastAsia="zh-CN" w:bidi="ar-SA"/>
      </w:rPr>
    </w:lvl>
    <w:lvl w:ilvl="5" w:tentative="0">
      <w:start w:val="0"/>
      <w:numFmt w:val="bullet"/>
      <w:lvlText w:val="•"/>
      <w:lvlJc w:val="left"/>
      <w:pPr>
        <w:ind w:left="768" w:hanging="125"/>
      </w:pPr>
      <w:rPr>
        <w:rFonts w:hint="default"/>
        <w:lang w:val="en-US" w:eastAsia="zh-CN" w:bidi="ar-SA"/>
      </w:rPr>
    </w:lvl>
    <w:lvl w:ilvl="6" w:tentative="0">
      <w:start w:val="0"/>
      <w:numFmt w:val="bullet"/>
      <w:lvlText w:val="•"/>
      <w:lvlJc w:val="left"/>
      <w:pPr>
        <w:ind w:left="878" w:hanging="125"/>
      </w:pPr>
      <w:rPr>
        <w:rFonts w:hint="default"/>
        <w:lang w:val="en-US" w:eastAsia="zh-CN" w:bidi="ar-SA"/>
      </w:rPr>
    </w:lvl>
    <w:lvl w:ilvl="7" w:tentative="0">
      <w:start w:val="0"/>
      <w:numFmt w:val="bullet"/>
      <w:lvlText w:val="•"/>
      <w:lvlJc w:val="left"/>
      <w:pPr>
        <w:ind w:left="988" w:hanging="125"/>
      </w:pPr>
      <w:rPr>
        <w:rFonts w:hint="default"/>
        <w:lang w:val="en-US" w:eastAsia="zh-CN" w:bidi="ar-SA"/>
      </w:rPr>
    </w:lvl>
    <w:lvl w:ilvl="8" w:tentative="0">
      <w:start w:val="0"/>
      <w:numFmt w:val="bullet"/>
      <w:lvlText w:val="•"/>
      <w:lvlJc w:val="left"/>
      <w:pPr>
        <w:ind w:left="1098" w:hanging="125"/>
      </w:pPr>
      <w:rPr>
        <w:rFonts w:hint="default"/>
        <w:lang w:val="en-US" w:eastAsia="zh-CN" w:bidi="ar-SA"/>
      </w:rPr>
    </w:lvl>
  </w:abstractNum>
  <w:abstractNum w:abstractNumId="2">
    <w:nsid w:val="AC38AFEB"/>
    <w:multiLevelType w:val="multilevel"/>
    <w:tmpl w:val="AC38AFEB"/>
    <w:lvl w:ilvl="0" w:tentative="0">
      <w:start w:val="1"/>
      <w:numFmt w:val="decimal"/>
      <w:lvlText w:val="（%1）"/>
      <w:lvlJc w:val="left"/>
      <w:pPr>
        <w:ind w:left="878" w:hanging="374"/>
        <w:jc w:val="left"/>
      </w:pPr>
      <w:rPr>
        <w:rFonts w:hint="default" w:ascii="宋体" w:hAnsi="宋体" w:eastAsia="宋体" w:cs="宋体"/>
        <w:color w:val="231F20"/>
        <w:spacing w:val="-70"/>
        <w:w w:val="73"/>
        <w:sz w:val="17"/>
        <w:szCs w:val="17"/>
        <w:lang w:val="en-US" w:eastAsia="zh-CN" w:bidi="ar-SA"/>
      </w:rPr>
    </w:lvl>
    <w:lvl w:ilvl="1" w:tentative="0">
      <w:start w:val="0"/>
      <w:numFmt w:val="bullet"/>
      <w:lvlText w:val="•"/>
      <w:lvlJc w:val="left"/>
      <w:pPr>
        <w:ind w:left="1652" w:hanging="374"/>
      </w:pPr>
      <w:rPr>
        <w:rFonts w:hint="default"/>
        <w:lang w:val="en-US" w:eastAsia="zh-CN" w:bidi="ar-SA"/>
      </w:rPr>
    </w:lvl>
    <w:lvl w:ilvl="2" w:tentative="0">
      <w:start w:val="0"/>
      <w:numFmt w:val="bullet"/>
      <w:lvlText w:val="•"/>
      <w:lvlJc w:val="left"/>
      <w:pPr>
        <w:ind w:left="2424" w:hanging="374"/>
      </w:pPr>
      <w:rPr>
        <w:rFonts w:hint="default"/>
        <w:lang w:val="en-US" w:eastAsia="zh-CN" w:bidi="ar-SA"/>
      </w:rPr>
    </w:lvl>
    <w:lvl w:ilvl="3" w:tentative="0">
      <w:start w:val="0"/>
      <w:numFmt w:val="bullet"/>
      <w:lvlText w:val="•"/>
      <w:lvlJc w:val="left"/>
      <w:pPr>
        <w:ind w:left="3196" w:hanging="374"/>
      </w:pPr>
      <w:rPr>
        <w:rFonts w:hint="default"/>
        <w:lang w:val="en-US" w:eastAsia="zh-CN" w:bidi="ar-SA"/>
      </w:rPr>
    </w:lvl>
    <w:lvl w:ilvl="4" w:tentative="0">
      <w:start w:val="0"/>
      <w:numFmt w:val="bullet"/>
      <w:lvlText w:val="•"/>
      <w:lvlJc w:val="left"/>
      <w:pPr>
        <w:ind w:left="3969" w:hanging="374"/>
      </w:pPr>
      <w:rPr>
        <w:rFonts w:hint="default"/>
        <w:lang w:val="en-US" w:eastAsia="zh-CN" w:bidi="ar-SA"/>
      </w:rPr>
    </w:lvl>
    <w:lvl w:ilvl="5" w:tentative="0">
      <w:start w:val="0"/>
      <w:numFmt w:val="bullet"/>
      <w:lvlText w:val="•"/>
      <w:lvlJc w:val="left"/>
      <w:pPr>
        <w:ind w:left="4741" w:hanging="374"/>
      </w:pPr>
      <w:rPr>
        <w:rFonts w:hint="default"/>
        <w:lang w:val="en-US" w:eastAsia="zh-CN" w:bidi="ar-SA"/>
      </w:rPr>
    </w:lvl>
    <w:lvl w:ilvl="6" w:tentative="0">
      <w:start w:val="0"/>
      <w:numFmt w:val="bullet"/>
      <w:lvlText w:val="•"/>
      <w:lvlJc w:val="left"/>
      <w:pPr>
        <w:ind w:left="5513" w:hanging="374"/>
      </w:pPr>
      <w:rPr>
        <w:rFonts w:hint="default"/>
        <w:lang w:val="en-US" w:eastAsia="zh-CN" w:bidi="ar-SA"/>
      </w:rPr>
    </w:lvl>
    <w:lvl w:ilvl="7" w:tentative="0">
      <w:start w:val="0"/>
      <w:numFmt w:val="bullet"/>
      <w:lvlText w:val="•"/>
      <w:lvlJc w:val="left"/>
      <w:pPr>
        <w:ind w:left="6286" w:hanging="374"/>
      </w:pPr>
      <w:rPr>
        <w:rFonts w:hint="default"/>
        <w:lang w:val="en-US" w:eastAsia="zh-CN" w:bidi="ar-SA"/>
      </w:rPr>
    </w:lvl>
    <w:lvl w:ilvl="8" w:tentative="0">
      <w:start w:val="0"/>
      <w:numFmt w:val="bullet"/>
      <w:lvlText w:val="•"/>
      <w:lvlJc w:val="left"/>
      <w:pPr>
        <w:ind w:left="7058" w:hanging="374"/>
      </w:pPr>
      <w:rPr>
        <w:rFonts w:hint="default"/>
        <w:lang w:val="en-US" w:eastAsia="zh-CN" w:bidi="ar-SA"/>
      </w:rPr>
    </w:lvl>
  </w:abstractNum>
  <w:abstractNum w:abstractNumId="3">
    <w:nsid w:val="CB0CECA5"/>
    <w:multiLevelType w:val="multilevel"/>
    <w:tmpl w:val="CB0CECA5"/>
    <w:lvl w:ilvl="0" w:tentative="0">
      <w:start w:val="2"/>
      <w:numFmt w:val="decimal"/>
      <w:lvlText w:val="%1."/>
      <w:lvlJc w:val="left"/>
      <w:pPr>
        <w:ind w:left="220" w:hanging="125"/>
        <w:jc w:val="left"/>
      </w:pPr>
      <w:rPr>
        <w:rFonts w:hint="default" w:ascii="Tahoma" w:hAnsi="Tahoma" w:eastAsia="Tahoma" w:cs="Tahoma"/>
        <w:color w:val="231F20"/>
        <w:w w:val="79"/>
        <w:sz w:val="14"/>
        <w:szCs w:val="14"/>
        <w:lang w:val="en-US" w:eastAsia="zh-CN" w:bidi="ar-SA"/>
      </w:rPr>
    </w:lvl>
    <w:lvl w:ilvl="1" w:tentative="0">
      <w:start w:val="0"/>
      <w:numFmt w:val="bullet"/>
      <w:lvlText w:val="•"/>
      <w:lvlJc w:val="left"/>
      <w:pPr>
        <w:ind w:left="329" w:hanging="125"/>
      </w:pPr>
      <w:rPr>
        <w:rFonts w:hint="default"/>
        <w:lang w:val="en-US" w:eastAsia="zh-CN" w:bidi="ar-SA"/>
      </w:rPr>
    </w:lvl>
    <w:lvl w:ilvl="2" w:tentative="0">
      <w:start w:val="0"/>
      <w:numFmt w:val="bullet"/>
      <w:lvlText w:val="•"/>
      <w:lvlJc w:val="left"/>
      <w:pPr>
        <w:ind w:left="439" w:hanging="125"/>
      </w:pPr>
      <w:rPr>
        <w:rFonts w:hint="default"/>
        <w:lang w:val="en-US" w:eastAsia="zh-CN" w:bidi="ar-SA"/>
      </w:rPr>
    </w:lvl>
    <w:lvl w:ilvl="3" w:tentative="0">
      <w:start w:val="0"/>
      <w:numFmt w:val="bullet"/>
      <w:lvlText w:val="•"/>
      <w:lvlJc w:val="left"/>
      <w:pPr>
        <w:ind w:left="549" w:hanging="125"/>
      </w:pPr>
      <w:rPr>
        <w:rFonts w:hint="default"/>
        <w:lang w:val="en-US" w:eastAsia="zh-CN" w:bidi="ar-SA"/>
      </w:rPr>
    </w:lvl>
    <w:lvl w:ilvl="4" w:tentative="0">
      <w:start w:val="0"/>
      <w:numFmt w:val="bullet"/>
      <w:lvlText w:val="•"/>
      <w:lvlJc w:val="left"/>
      <w:pPr>
        <w:ind w:left="659" w:hanging="125"/>
      </w:pPr>
      <w:rPr>
        <w:rFonts w:hint="default"/>
        <w:lang w:val="en-US" w:eastAsia="zh-CN" w:bidi="ar-SA"/>
      </w:rPr>
    </w:lvl>
    <w:lvl w:ilvl="5" w:tentative="0">
      <w:start w:val="0"/>
      <w:numFmt w:val="bullet"/>
      <w:lvlText w:val="•"/>
      <w:lvlJc w:val="left"/>
      <w:pPr>
        <w:ind w:left="768" w:hanging="125"/>
      </w:pPr>
      <w:rPr>
        <w:rFonts w:hint="default"/>
        <w:lang w:val="en-US" w:eastAsia="zh-CN" w:bidi="ar-SA"/>
      </w:rPr>
    </w:lvl>
    <w:lvl w:ilvl="6" w:tentative="0">
      <w:start w:val="0"/>
      <w:numFmt w:val="bullet"/>
      <w:lvlText w:val="•"/>
      <w:lvlJc w:val="left"/>
      <w:pPr>
        <w:ind w:left="878" w:hanging="125"/>
      </w:pPr>
      <w:rPr>
        <w:rFonts w:hint="default"/>
        <w:lang w:val="en-US" w:eastAsia="zh-CN" w:bidi="ar-SA"/>
      </w:rPr>
    </w:lvl>
    <w:lvl w:ilvl="7" w:tentative="0">
      <w:start w:val="0"/>
      <w:numFmt w:val="bullet"/>
      <w:lvlText w:val="•"/>
      <w:lvlJc w:val="left"/>
      <w:pPr>
        <w:ind w:left="988" w:hanging="125"/>
      </w:pPr>
      <w:rPr>
        <w:rFonts w:hint="default"/>
        <w:lang w:val="en-US" w:eastAsia="zh-CN" w:bidi="ar-SA"/>
      </w:rPr>
    </w:lvl>
    <w:lvl w:ilvl="8" w:tentative="0">
      <w:start w:val="0"/>
      <w:numFmt w:val="bullet"/>
      <w:lvlText w:val="•"/>
      <w:lvlJc w:val="left"/>
      <w:pPr>
        <w:ind w:left="1098" w:hanging="125"/>
      </w:pPr>
      <w:rPr>
        <w:rFonts w:hint="default"/>
        <w:lang w:val="en-US" w:eastAsia="zh-CN" w:bidi="ar-SA"/>
      </w:rPr>
    </w:lvl>
  </w:abstractNum>
  <w:abstractNum w:abstractNumId="4">
    <w:nsid w:val="E6E98F67"/>
    <w:multiLevelType w:val="multilevel"/>
    <w:tmpl w:val="E6E98F67"/>
    <w:lvl w:ilvl="0" w:tentative="0">
      <w:start w:val="1"/>
      <w:numFmt w:val="decimal"/>
      <w:lvlText w:val="%1."/>
      <w:lvlJc w:val="left"/>
      <w:pPr>
        <w:ind w:left="715" w:hanging="141"/>
        <w:jc w:val="left"/>
      </w:pPr>
      <w:rPr>
        <w:rFonts w:hint="default"/>
        <w:w w:val="88"/>
        <w:lang w:val="en-US" w:eastAsia="zh-CN" w:bidi="ar-SA"/>
      </w:rPr>
    </w:lvl>
    <w:lvl w:ilvl="1" w:tentative="0">
      <w:start w:val="0"/>
      <w:numFmt w:val="bullet"/>
      <w:lvlText w:val="•"/>
      <w:lvlJc w:val="left"/>
      <w:pPr>
        <w:ind w:left="1508" w:hanging="141"/>
      </w:pPr>
      <w:rPr>
        <w:rFonts w:hint="default"/>
        <w:lang w:val="en-US" w:eastAsia="zh-CN" w:bidi="ar-SA"/>
      </w:rPr>
    </w:lvl>
    <w:lvl w:ilvl="2" w:tentative="0">
      <w:start w:val="0"/>
      <w:numFmt w:val="bullet"/>
      <w:lvlText w:val="•"/>
      <w:lvlJc w:val="left"/>
      <w:pPr>
        <w:ind w:left="2296" w:hanging="141"/>
      </w:pPr>
      <w:rPr>
        <w:rFonts w:hint="default"/>
        <w:lang w:val="en-US" w:eastAsia="zh-CN" w:bidi="ar-SA"/>
      </w:rPr>
    </w:lvl>
    <w:lvl w:ilvl="3" w:tentative="0">
      <w:start w:val="0"/>
      <w:numFmt w:val="bullet"/>
      <w:lvlText w:val="•"/>
      <w:lvlJc w:val="left"/>
      <w:pPr>
        <w:ind w:left="3084" w:hanging="141"/>
      </w:pPr>
      <w:rPr>
        <w:rFonts w:hint="default"/>
        <w:lang w:val="en-US" w:eastAsia="zh-CN" w:bidi="ar-SA"/>
      </w:rPr>
    </w:lvl>
    <w:lvl w:ilvl="4" w:tentative="0">
      <w:start w:val="0"/>
      <w:numFmt w:val="bullet"/>
      <w:lvlText w:val="•"/>
      <w:lvlJc w:val="left"/>
      <w:pPr>
        <w:ind w:left="3873" w:hanging="141"/>
      </w:pPr>
      <w:rPr>
        <w:rFonts w:hint="default"/>
        <w:lang w:val="en-US" w:eastAsia="zh-CN" w:bidi="ar-SA"/>
      </w:rPr>
    </w:lvl>
    <w:lvl w:ilvl="5" w:tentative="0">
      <w:start w:val="0"/>
      <w:numFmt w:val="bullet"/>
      <w:lvlText w:val="•"/>
      <w:lvlJc w:val="left"/>
      <w:pPr>
        <w:ind w:left="4661" w:hanging="141"/>
      </w:pPr>
      <w:rPr>
        <w:rFonts w:hint="default"/>
        <w:lang w:val="en-US" w:eastAsia="zh-CN" w:bidi="ar-SA"/>
      </w:rPr>
    </w:lvl>
    <w:lvl w:ilvl="6" w:tentative="0">
      <w:start w:val="0"/>
      <w:numFmt w:val="bullet"/>
      <w:lvlText w:val="•"/>
      <w:lvlJc w:val="left"/>
      <w:pPr>
        <w:ind w:left="5449" w:hanging="141"/>
      </w:pPr>
      <w:rPr>
        <w:rFonts w:hint="default"/>
        <w:lang w:val="en-US" w:eastAsia="zh-CN" w:bidi="ar-SA"/>
      </w:rPr>
    </w:lvl>
    <w:lvl w:ilvl="7" w:tentative="0">
      <w:start w:val="0"/>
      <w:numFmt w:val="bullet"/>
      <w:lvlText w:val="•"/>
      <w:lvlJc w:val="left"/>
      <w:pPr>
        <w:ind w:left="6238" w:hanging="141"/>
      </w:pPr>
      <w:rPr>
        <w:rFonts w:hint="default"/>
        <w:lang w:val="en-US" w:eastAsia="zh-CN" w:bidi="ar-SA"/>
      </w:rPr>
    </w:lvl>
    <w:lvl w:ilvl="8" w:tentative="0">
      <w:start w:val="0"/>
      <w:numFmt w:val="bullet"/>
      <w:lvlText w:val="•"/>
      <w:lvlJc w:val="left"/>
      <w:pPr>
        <w:ind w:left="7026" w:hanging="141"/>
      </w:pPr>
      <w:rPr>
        <w:rFonts w:hint="default"/>
        <w:lang w:val="en-US" w:eastAsia="zh-CN" w:bidi="ar-SA"/>
      </w:rPr>
    </w:lvl>
  </w:abstractNum>
  <w:abstractNum w:abstractNumId="5">
    <w:nsid w:val="3287CD95"/>
    <w:multiLevelType w:val="multilevel"/>
    <w:tmpl w:val="3287CD95"/>
    <w:lvl w:ilvl="0" w:tentative="0">
      <w:start w:val="1"/>
      <w:numFmt w:val="decimal"/>
      <w:lvlText w:val="（%1）"/>
      <w:lvlJc w:val="left"/>
      <w:pPr>
        <w:ind w:left="878" w:hanging="374"/>
        <w:jc w:val="left"/>
      </w:pPr>
      <w:rPr>
        <w:rFonts w:hint="default" w:ascii="宋体" w:hAnsi="宋体" w:eastAsia="宋体" w:cs="宋体"/>
        <w:color w:val="231F20"/>
        <w:spacing w:val="-70"/>
        <w:w w:val="73"/>
        <w:sz w:val="17"/>
        <w:szCs w:val="17"/>
        <w:lang w:val="en-US" w:eastAsia="zh-CN" w:bidi="ar-SA"/>
      </w:rPr>
    </w:lvl>
    <w:lvl w:ilvl="1" w:tentative="0">
      <w:start w:val="0"/>
      <w:numFmt w:val="bullet"/>
      <w:lvlText w:val="•"/>
      <w:lvlJc w:val="left"/>
      <w:pPr>
        <w:ind w:left="1652" w:hanging="374"/>
      </w:pPr>
      <w:rPr>
        <w:rFonts w:hint="default"/>
        <w:lang w:val="en-US" w:eastAsia="zh-CN" w:bidi="ar-SA"/>
      </w:rPr>
    </w:lvl>
    <w:lvl w:ilvl="2" w:tentative="0">
      <w:start w:val="0"/>
      <w:numFmt w:val="bullet"/>
      <w:lvlText w:val="•"/>
      <w:lvlJc w:val="left"/>
      <w:pPr>
        <w:ind w:left="2424" w:hanging="374"/>
      </w:pPr>
      <w:rPr>
        <w:rFonts w:hint="default"/>
        <w:lang w:val="en-US" w:eastAsia="zh-CN" w:bidi="ar-SA"/>
      </w:rPr>
    </w:lvl>
    <w:lvl w:ilvl="3" w:tentative="0">
      <w:start w:val="0"/>
      <w:numFmt w:val="bullet"/>
      <w:lvlText w:val="•"/>
      <w:lvlJc w:val="left"/>
      <w:pPr>
        <w:ind w:left="3196" w:hanging="374"/>
      </w:pPr>
      <w:rPr>
        <w:rFonts w:hint="default"/>
        <w:lang w:val="en-US" w:eastAsia="zh-CN" w:bidi="ar-SA"/>
      </w:rPr>
    </w:lvl>
    <w:lvl w:ilvl="4" w:tentative="0">
      <w:start w:val="0"/>
      <w:numFmt w:val="bullet"/>
      <w:lvlText w:val="•"/>
      <w:lvlJc w:val="left"/>
      <w:pPr>
        <w:ind w:left="3969" w:hanging="374"/>
      </w:pPr>
      <w:rPr>
        <w:rFonts w:hint="default"/>
        <w:lang w:val="en-US" w:eastAsia="zh-CN" w:bidi="ar-SA"/>
      </w:rPr>
    </w:lvl>
    <w:lvl w:ilvl="5" w:tentative="0">
      <w:start w:val="0"/>
      <w:numFmt w:val="bullet"/>
      <w:lvlText w:val="•"/>
      <w:lvlJc w:val="left"/>
      <w:pPr>
        <w:ind w:left="4741" w:hanging="374"/>
      </w:pPr>
      <w:rPr>
        <w:rFonts w:hint="default"/>
        <w:lang w:val="en-US" w:eastAsia="zh-CN" w:bidi="ar-SA"/>
      </w:rPr>
    </w:lvl>
    <w:lvl w:ilvl="6" w:tentative="0">
      <w:start w:val="0"/>
      <w:numFmt w:val="bullet"/>
      <w:lvlText w:val="•"/>
      <w:lvlJc w:val="left"/>
      <w:pPr>
        <w:ind w:left="5513" w:hanging="374"/>
      </w:pPr>
      <w:rPr>
        <w:rFonts w:hint="default"/>
        <w:lang w:val="en-US" w:eastAsia="zh-CN" w:bidi="ar-SA"/>
      </w:rPr>
    </w:lvl>
    <w:lvl w:ilvl="7" w:tentative="0">
      <w:start w:val="0"/>
      <w:numFmt w:val="bullet"/>
      <w:lvlText w:val="•"/>
      <w:lvlJc w:val="left"/>
      <w:pPr>
        <w:ind w:left="6286" w:hanging="374"/>
      </w:pPr>
      <w:rPr>
        <w:rFonts w:hint="default"/>
        <w:lang w:val="en-US" w:eastAsia="zh-CN" w:bidi="ar-SA"/>
      </w:rPr>
    </w:lvl>
    <w:lvl w:ilvl="8" w:tentative="0">
      <w:start w:val="0"/>
      <w:numFmt w:val="bullet"/>
      <w:lvlText w:val="•"/>
      <w:lvlJc w:val="left"/>
      <w:pPr>
        <w:ind w:left="7058" w:hanging="374"/>
      </w:pPr>
      <w:rPr>
        <w:rFonts w:hint="default"/>
        <w:lang w:val="en-US" w:eastAsia="zh-CN" w:bidi="ar-SA"/>
      </w:rPr>
    </w:lvl>
  </w:abstractNum>
  <w:abstractNum w:abstractNumId="6">
    <w:nsid w:val="446EAEE1"/>
    <w:multiLevelType w:val="multilevel"/>
    <w:tmpl w:val="446EAEE1"/>
    <w:lvl w:ilvl="0" w:tentative="0">
      <w:start w:val="1"/>
      <w:numFmt w:val="decimal"/>
      <w:lvlText w:val="（%1）"/>
      <w:lvlJc w:val="left"/>
      <w:pPr>
        <w:ind w:left="878" w:hanging="374"/>
        <w:jc w:val="left"/>
      </w:pPr>
      <w:rPr>
        <w:rFonts w:hint="default" w:ascii="宋体" w:hAnsi="宋体" w:eastAsia="宋体" w:cs="宋体"/>
        <w:color w:val="231F20"/>
        <w:spacing w:val="-70"/>
        <w:w w:val="73"/>
        <w:sz w:val="17"/>
        <w:szCs w:val="17"/>
        <w:lang w:val="en-US" w:eastAsia="zh-CN" w:bidi="ar-SA"/>
      </w:rPr>
    </w:lvl>
    <w:lvl w:ilvl="1" w:tentative="0">
      <w:start w:val="0"/>
      <w:numFmt w:val="bullet"/>
      <w:lvlText w:val="•"/>
      <w:lvlJc w:val="left"/>
      <w:pPr>
        <w:ind w:left="1652" w:hanging="374"/>
      </w:pPr>
      <w:rPr>
        <w:rFonts w:hint="default"/>
        <w:lang w:val="en-US" w:eastAsia="zh-CN" w:bidi="ar-SA"/>
      </w:rPr>
    </w:lvl>
    <w:lvl w:ilvl="2" w:tentative="0">
      <w:start w:val="0"/>
      <w:numFmt w:val="bullet"/>
      <w:lvlText w:val="•"/>
      <w:lvlJc w:val="left"/>
      <w:pPr>
        <w:ind w:left="2424" w:hanging="374"/>
      </w:pPr>
      <w:rPr>
        <w:rFonts w:hint="default"/>
        <w:lang w:val="en-US" w:eastAsia="zh-CN" w:bidi="ar-SA"/>
      </w:rPr>
    </w:lvl>
    <w:lvl w:ilvl="3" w:tentative="0">
      <w:start w:val="0"/>
      <w:numFmt w:val="bullet"/>
      <w:lvlText w:val="•"/>
      <w:lvlJc w:val="left"/>
      <w:pPr>
        <w:ind w:left="3196" w:hanging="374"/>
      </w:pPr>
      <w:rPr>
        <w:rFonts w:hint="default"/>
        <w:lang w:val="en-US" w:eastAsia="zh-CN" w:bidi="ar-SA"/>
      </w:rPr>
    </w:lvl>
    <w:lvl w:ilvl="4" w:tentative="0">
      <w:start w:val="0"/>
      <w:numFmt w:val="bullet"/>
      <w:lvlText w:val="•"/>
      <w:lvlJc w:val="left"/>
      <w:pPr>
        <w:ind w:left="3969" w:hanging="374"/>
      </w:pPr>
      <w:rPr>
        <w:rFonts w:hint="default"/>
        <w:lang w:val="en-US" w:eastAsia="zh-CN" w:bidi="ar-SA"/>
      </w:rPr>
    </w:lvl>
    <w:lvl w:ilvl="5" w:tentative="0">
      <w:start w:val="0"/>
      <w:numFmt w:val="bullet"/>
      <w:lvlText w:val="•"/>
      <w:lvlJc w:val="left"/>
      <w:pPr>
        <w:ind w:left="4741" w:hanging="374"/>
      </w:pPr>
      <w:rPr>
        <w:rFonts w:hint="default"/>
        <w:lang w:val="en-US" w:eastAsia="zh-CN" w:bidi="ar-SA"/>
      </w:rPr>
    </w:lvl>
    <w:lvl w:ilvl="6" w:tentative="0">
      <w:start w:val="0"/>
      <w:numFmt w:val="bullet"/>
      <w:lvlText w:val="•"/>
      <w:lvlJc w:val="left"/>
      <w:pPr>
        <w:ind w:left="5513" w:hanging="374"/>
      </w:pPr>
      <w:rPr>
        <w:rFonts w:hint="default"/>
        <w:lang w:val="en-US" w:eastAsia="zh-CN" w:bidi="ar-SA"/>
      </w:rPr>
    </w:lvl>
    <w:lvl w:ilvl="7" w:tentative="0">
      <w:start w:val="0"/>
      <w:numFmt w:val="bullet"/>
      <w:lvlText w:val="•"/>
      <w:lvlJc w:val="left"/>
      <w:pPr>
        <w:ind w:left="6286" w:hanging="374"/>
      </w:pPr>
      <w:rPr>
        <w:rFonts w:hint="default"/>
        <w:lang w:val="en-US" w:eastAsia="zh-CN" w:bidi="ar-SA"/>
      </w:rPr>
    </w:lvl>
    <w:lvl w:ilvl="8" w:tentative="0">
      <w:start w:val="0"/>
      <w:numFmt w:val="bullet"/>
      <w:lvlText w:val="•"/>
      <w:lvlJc w:val="left"/>
      <w:pPr>
        <w:ind w:left="7058" w:hanging="374"/>
      </w:pPr>
      <w:rPr>
        <w:rFonts w:hint="default"/>
        <w:lang w:val="en-US" w:eastAsia="zh-CN" w:bidi="ar-SA"/>
      </w:rPr>
    </w:lvl>
  </w:abstractNum>
  <w:abstractNum w:abstractNumId="7">
    <w:nsid w:val="5256CDE6"/>
    <w:multiLevelType w:val="singleLevel"/>
    <w:tmpl w:val="5256CDE6"/>
    <w:lvl w:ilvl="0" w:tentative="0">
      <w:start w:val="1"/>
      <w:numFmt w:val="decimal"/>
      <w:suff w:val="nothing"/>
      <w:lvlText w:val="（%1）"/>
      <w:lvlJc w:val="left"/>
    </w:lvl>
  </w:abstractNum>
  <w:num w:numId="1">
    <w:abstractNumId w:val="7"/>
  </w:num>
  <w:num w:numId="2">
    <w:abstractNumId w:val="1"/>
  </w:num>
  <w:num w:numId="3">
    <w:abstractNumId w:val="0"/>
  </w:num>
  <w:num w:numId="4">
    <w:abstractNumId w:val="3"/>
  </w:num>
  <w:num w:numId="5">
    <w:abstractNumId w:val="2"/>
  </w:num>
  <w:num w:numId="6">
    <w:abstractNumId w:val="6"/>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FD581B"/>
    <w:rsid w:val="000A606A"/>
    <w:rsid w:val="000D7249"/>
    <w:rsid w:val="000F5F01"/>
    <w:rsid w:val="002E7181"/>
    <w:rsid w:val="005609C3"/>
    <w:rsid w:val="006C2D5A"/>
    <w:rsid w:val="007342B8"/>
    <w:rsid w:val="007527F7"/>
    <w:rsid w:val="008019A1"/>
    <w:rsid w:val="008B3BFA"/>
    <w:rsid w:val="00A54414"/>
    <w:rsid w:val="00B32DE6"/>
    <w:rsid w:val="00D54626"/>
    <w:rsid w:val="00FF344D"/>
    <w:rsid w:val="08477879"/>
    <w:rsid w:val="08CA3651"/>
    <w:rsid w:val="08F84A70"/>
    <w:rsid w:val="0B3F0218"/>
    <w:rsid w:val="0B6B7614"/>
    <w:rsid w:val="10302272"/>
    <w:rsid w:val="13C0343D"/>
    <w:rsid w:val="15543C86"/>
    <w:rsid w:val="18FD581B"/>
    <w:rsid w:val="1F6A4469"/>
    <w:rsid w:val="2366696F"/>
    <w:rsid w:val="2B533C6C"/>
    <w:rsid w:val="36B350DB"/>
    <w:rsid w:val="36E5722C"/>
    <w:rsid w:val="3A6912DB"/>
    <w:rsid w:val="3F405303"/>
    <w:rsid w:val="4D721A54"/>
    <w:rsid w:val="4DEB1462"/>
    <w:rsid w:val="59CD0B65"/>
    <w:rsid w:val="60B52B28"/>
    <w:rsid w:val="67046A57"/>
    <w:rsid w:val="670C2265"/>
    <w:rsid w:val="6914357C"/>
    <w:rsid w:val="6DD32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7"/>
    <w:qFormat/>
    <w:uiPriority w:val="1"/>
    <w:pPr>
      <w:autoSpaceDE w:val="0"/>
      <w:autoSpaceDN w:val="0"/>
      <w:spacing w:before="47"/>
      <w:ind w:right="496"/>
      <w:jc w:val="center"/>
      <w:outlineLvl w:val="0"/>
    </w:pPr>
    <w:rPr>
      <w:rFonts w:ascii="宋体" w:hAnsi="宋体" w:cs="宋体"/>
      <w:kern w:val="0"/>
      <w:sz w:val="72"/>
      <w:szCs w:val="72"/>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annotation text"/>
    <w:basedOn w:val="1"/>
    <w:qFormat/>
    <w:uiPriority w:val="99"/>
    <w:pPr>
      <w:adjustRightInd w:val="0"/>
      <w:snapToGrid w:val="0"/>
      <w:spacing w:line="310" w:lineRule="atLeast"/>
      <w:ind w:firstLine="425"/>
      <w:jc w:val="left"/>
    </w:pPr>
    <w:rPr>
      <w:rFonts w:ascii="Times New Roman" w:hAnsi="Times New Roman"/>
      <w:szCs w:val="21"/>
    </w:rPr>
  </w:style>
  <w:style w:type="paragraph" w:styleId="4">
    <w:name w:val="Body Text"/>
    <w:basedOn w:val="1"/>
    <w:qFormat/>
    <w:uiPriority w:val="1"/>
    <w:rPr>
      <w:rFonts w:ascii="宋体" w:hAnsi="宋体" w:cs="宋体"/>
      <w:sz w:val="18"/>
      <w:szCs w:val="18"/>
      <w:lang w:val="zh-CN" w:bidi="zh-CN"/>
    </w:rPr>
  </w:style>
  <w:style w:type="paragraph" w:styleId="5">
    <w:name w:val="footer"/>
    <w:basedOn w:val="1"/>
    <w:link w:val="20"/>
    <w:qFormat/>
    <w:uiPriority w:val="0"/>
    <w:pPr>
      <w:tabs>
        <w:tab w:val="center" w:pos="4153"/>
        <w:tab w:val="right" w:pos="8306"/>
      </w:tabs>
      <w:snapToGrid w:val="0"/>
      <w:jc w:val="left"/>
    </w:pPr>
    <w:rPr>
      <w:sz w:val="18"/>
      <w:szCs w:val="18"/>
    </w:rPr>
  </w:style>
  <w:style w:type="paragraph" w:styleId="6">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1"/>
    <w:pPr>
      <w:autoSpaceDE w:val="0"/>
      <w:autoSpaceDN w:val="0"/>
      <w:spacing w:before="114"/>
      <w:ind w:left="715" w:hanging="142"/>
      <w:jc w:val="left"/>
    </w:pPr>
    <w:rPr>
      <w:rFonts w:ascii="宋体" w:hAnsi="宋体" w:cs="宋体"/>
      <w:kern w:val="0"/>
      <w:sz w:val="19"/>
      <w:szCs w:val="19"/>
    </w:rPr>
  </w:style>
  <w:style w:type="paragraph" w:styleId="8">
    <w:name w:val="toc 2"/>
    <w:basedOn w:val="1"/>
    <w:next w:val="1"/>
    <w:qFormat/>
    <w:uiPriority w:val="1"/>
    <w:pPr>
      <w:autoSpaceDE w:val="0"/>
      <w:autoSpaceDN w:val="0"/>
      <w:spacing w:before="469"/>
      <w:ind w:left="3144" w:hanging="307"/>
      <w:jc w:val="left"/>
    </w:pPr>
    <w:rPr>
      <w:rFonts w:ascii="宋体" w:hAnsi="宋体" w:cs="宋体"/>
      <w:kern w:val="0"/>
      <w:sz w:val="24"/>
      <w:szCs w:val="24"/>
    </w:rPr>
  </w:style>
  <w:style w:type="paragraph" w:styleId="9">
    <w:name w:val="Title"/>
    <w:basedOn w:val="1"/>
    <w:next w:val="1"/>
    <w:qFormat/>
    <w:uiPriority w:val="99"/>
    <w:pPr>
      <w:spacing w:before="240" w:after="60"/>
      <w:jc w:val="center"/>
      <w:outlineLvl w:val="0"/>
    </w:pPr>
    <w:rPr>
      <w:rFonts w:ascii="Cambria" w:hAnsi="Cambria"/>
      <w:b/>
      <w:bCs/>
      <w:sz w:val="32"/>
      <w:szCs w:val="32"/>
    </w:r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qFormat/>
    <w:uiPriority w:val="99"/>
    <w:rPr>
      <w:rFonts w:cs="Times New Roman"/>
    </w:rPr>
  </w:style>
  <w:style w:type="paragraph" w:styleId="14">
    <w:name w:val="List Paragraph"/>
    <w:basedOn w:val="1"/>
    <w:qFormat/>
    <w:uiPriority w:val="1"/>
    <w:pPr>
      <w:ind w:firstLine="420" w:firstLineChars="200"/>
    </w:pPr>
  </w:style>
  <w:style w:type="paragraph" w:customStyle="1" w:styleId="15">
    <w:name w:val="Table Paragraph"/>
    <w:basedOn w:val="1"/>
    <w:qFormat/>
    <w:uiPriority w:val="1"/>
    <w:rPr>
      <w:rFonts w:ascii="宋体" w:hAnsi="宋体" w:cs="宋体"/>
      <w:lang w:val="zh-CN" w:bidi="zh-CN"/>
    </w:rPr>
  </w:style>
  <w:style w:type="paragraph" w:customStyle="1" w:styleId="16">
    <w:name w:val="无间隔1"/>
    <w:qFormat/>
    <w:uiPriority w:val="99"/>
    <w:pPr>
      <w:widowControl w:val="0"/>
      <w:jc w:val="both"/>
    </w:pPr>
    <w:rPr>
      <w:rFonts w:ascii="Calibri" w:hAnsi="Calibri" w:eastAsia="宋体" w:cs="Times New Roman"/>
      <w:kern w:val="2"/>
      <w:sz w:val="21"/>
      <w:szCs w:val="22"/>
      <w:lang w:val="en-US" w:eastAsia="zh-CN" w:bidi="ar-SA"/>
    </w:rPr>
  </w:style>
  <w:style w:type="character" w:customStyle="1" w:styleId="17">
    <w:name w:val="标题 1 Char"/>
    <w:basedOn w:val="12"/>
    <w:link w:val="2"/>
    <w:uiPriority w:val="1"/>
    <w:rPr>
      <w:rFonts w:ascii="宋体" w:hAnsi="宋体" w:eastAsia="宋体" w:cs="宋体"/>
      <w:sz w:val="72"/>
      <w:szCs w:val="72"/>
    </w:rPr>
  </w:style>
  <w:style w:type="table" w:customStyle="1" w:styleId="18">
    <w:name w:val="Table Normal"/>
    <w:semiHidden/>
    <w:unhideWhenUsed/>
    <w:qFormat/>
    <w:uiPriority w:val="2"/>
    <w:tblPr>
      <w:tblCellMar>
        <w:top w:w="0" w:type="dxa"/>
        <w:left w:w="0" w:type="dxa"/>
        <w:bottom w:w="0" w:type="dxa"/>
        <w:right w:w="0" w:type="dxa"/>
      </w:tblCellMar>
    </w:tblPr>
  </w:style>
  <w:style w:type="character" w:customStyle="1" w:styleId="19">
    <w:name w:val="页眉 Char"/>
    <w:basedOn w:val="12"/>
    <w:link w:val="6"/>
    <w:uiPriority w:val="0"/>
    <w:rPr>
      <w:rFonts w:ascii="Calibri" w:hAnsi="Calibri" w:eastAsia="宋体" w:cs="Times New Roman"/>
      <w:kern w:val="2"/>
      <w:sz w:val="18"/>
      <w:szCs w:val="18"/>
    </w:rPr>
  </w:style>
  <w:style w:type="character" w:customStyle="1" w:styleId="20">
    <w:name w:val="页脚 Char"/>
    <w:basedOn w:val="12"/>
    <w:link w:val="5"/>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1499</Words>
  <Characters>8548</Characters>
  <Lines>71</Lines>
  <Paragraphs>20</Paragraphs>
  <TotalTime>13</TotalTime>
  <ScaleCrop>false</ScaleCrop>
  <LinksUpToDate>false</LinksUpToDate>
  <CharactersWithSpaces>10027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2019-07-22T08:08:00Z</dcterms:created>
  <dc:creator>努力当个学霸酱</dc:creator>
  <cp:lastModifiedBy>Administrator</cp:lastModifiedBy>
  <dcterms:modified xsi:type="dcterms:W3CDTF">2021-07-22T02:47:52Z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654982A691A943E79221BCC58F432B45</vt:lpwstr>
  </property>
</Properties>
</file>